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B68AB" w14:textId="77777777" w:rsidR="00F83B14" w:rsidRPr="00A84535" w:rsidRDefault="00F83B14" w:rsidP="001E2E2C">
      <w:pPr>
        <w:pStyle w:val="Ttulo3"/>
        <w:framePr w:dropCap="drop" w:lines="2" w:w="10300" w:h="1455" w:hRule="exact" w:wrap="around" w:vAnchor="text" w:hAnchor="page" w:x="1899" w:y="-1678"/>
        <w:spacing w:line="240" w:lineRule="auto"/>
        <w:contextualSpacing/>
        <w:jc w:val="left"/>
        <w:textAlignment w:val="baseline"/>
        <w:rPr>
          <w:rFonts w:ascii="Lucida Handwriting" w:hAnsi="Lucida Handwriting"/>
          <w:b w:val="0"/>
          <w:color w:val="7F7F7F"/>
          <w:position w:val="15"/>
          <w:sz w:val="24"/>
          <w:szCs w:val="24"/>
          <w:lang w:val="en-US"/>
        </w:rPr>
      </w:pPr>
    </w:p>
    <w:p w14:paraId="151B548C" w14:textId="34331B2D" w:rsidR="001E2E2C" w:rsidRDefault="001E2E2C" w:rsidP="001E2E2C">
      <w:pPr>
        <w:pStyle w:val="Ttulo3"/>
        <w:framePr w:dropCap="drop" w:lines="2" w:w="10300" w:h="1455" w:hRule="exact" w:wrap="around" w:vAnchor="text" w:hAnchor="page" w:x="1899" w:y="-1678"/>
        <w:spacing w:line="240" w:lineRule="auto"/>
        <w:contextualSpacing/>
        <w:jc w:val="left"/>
        <w:textAlignment w:val="baseline"/>
        <w:rPr>
          <w:rFonts w:ascii="Lucida Handwriting" w:hAnsi="Lucida Handwriting"/>
          <w:b w:val="0"/>
          <w:color w:val="7F7F7F"/>
          <w:position w:val="15"/>
          <w:sz w:val="24"/>
          <w:szCs w:val="24"/>
        </w:rPr>
      </w:pPr>
    </w:p>
    <w:p w14:paraId="60AE89E8" w14:textId="78F398A0" w:rsidR="001E2E2C" w:rsidRPr="0065071C" w:rsidRDefault="001E2E2C" w:rsidP="00902483">
      <w:pPr>
        <w:framePr w:dropCap="drop" w:lines="2" w:w="10300" w:h="1455" w:hRule="exact" w:wrap="around" w:vAnchor="text" w:hAnchor="page" w:x="1899" w:y="-1678"/>
        <w:rPr>
          <w:rFonts w:ascii="Lucida Handwriting" w:hAnsi="Lucida Handwriting"/>
          <w:color w:val="7F7F7F"/>
          <w:position w:val="15"/>
          <w:sz w:val="20"/>
          <w:szCs w:val="20"/>
        </w:rPr>
      </w:pPr>
      <w:r w:rsidRPr="0065071C">
        <w:rPr>
          <w:rFonts w:ascii="Lucida Handwriting" w:hAnsi="Lucida Handwriting"/>
          <w:color w:val="7F7F7F"/>
          <w:position w:val="15"/>
          <w:sz w:val="24"/>
          <w:szCs w:val="24"/>
        </w:rPr>
        <w:t xml:space="preserve">               </w:t>
      </w:r>
    </w:p>
    <w:p w14:paraId="22ED67B1" w14:textId="77777777" w:rsidR="001E2E2C" w:rsidRPr="009818F7" w:rsidRDefault="001E2E2C" w:rsidP="001E2E2C">
      <w:pPr>
        <w:framePr w:dropCap="drop" w:lines="2" w:w="10300" w:h="1455" w:hRule="exact" w:wrap="around" w:vAnchor="text" w:hAnchor="page" w:x="1899" w:y="-1678"/>
        <w:spacing w:line="353" w:lineRule="auto"/>
        <w:jc w:val="both"/>
        <w:rPr>
          <w:b/>
          <w:color w:val="A6A6A6"/>
          <w:sz w:val="24"/>
          <w:szCs w:val="24"/>
          <w:lang w:val="es-CO"/>
        </w:rPr>
      </w:pPr>
    </w:p>
    <w:p w14:paraId="78D5933D" w14:textId="77777777" w:rsidR="00442CEF" w:rsidRPr="00A90823" w:rsidRDefault="00442CEF" w:rsidP="00A90823">
      <w:pPr>
        <w:tabs>
          <w:tab w:val="left" w:pos="0"/>
          <w:tab w:val="left" w:pos="720"/>
          <w:tab w:val="left" w:pos="1440"/>
          <w:tab w:val="left" w:pos="2160"/>
          <w:tab w:val="left" w:pos="2880"/>
          <w:tab w:val="left" w:pos="3600"/>
          <w:tab w:val="left" w:pos="4320"/>
          <w:tab w:val="left" w:pos="5040"/>
          <w:tab w:val="left" w:pos="5760"/>
        </w:tabs>
        <w:spacing w:line="367" w:lineRule="auto"/>
        <w:jc w:val="both"/>
        <w:rPr>
          <w:rFonts w:cs="Arial"/>
          <w:b/>
          <w:bCs/>
          <w:color w:val="000000"/>
          <w:sz w:val="24"/>
          <w:szCs w:val="24"/>
          <w:lang w:val="es-CO"/>
        </w:rPr>
      </w:pPr>
    </w:p>
    <w:p w14:paraId="4A144C01" w14:textId="4DEC0563" w:rsidR="00442CEF" w:rsidRPr="00E3364B" w:rsidRDefault="00902483" w:rsidP="00E3364B">
      <w:pPr>
        <w:tabs>
          <w:tab w:val="left" w:pos="0"/>
          <w:tab w:val="left" w:pos="720"/>
          <w:tab w:val="left" w:pos="1440"/>
          <w:tab w:val="left" w:pos="2160"/>
          <w:tab w:val="left" w:pos="2880"/>
          <w:tab w:val="left" w:pos="3600"/>
          <w:tab w:val="left" w:pos="4320"/>
          <w:tab w:val="left" w:pos="5040"/>
          <w:tab w:val="left" w:pos="5760"/>
        </w:tabs>
        <w:spacing w:line="367" w:lineRule="auto"/>
        <w:jc w:val="both"/>
        <w:rPr>
          <w:rFonts w:cs="Arial"/>
          <w:b/>
          <w:bCs/>
          <w:color w:val="000000"/>
          <w:sz w:val="24"/>
          <w:szCs w:val="24"/>
          <w:lang w:val="es-CO"/>
        </w:rPr>
      </w:pPr>
      <w:r>
        <w:rPr>
          <w:rFonts w:cs="Arial"/>
          <w:b/>
          <w:bCs/>
          <w:color w:val="000000"/>
          <w:sz w:val="24"/>
          <w:szCs w:val="24"/>
          <w:lang w:val="es-CO"/>
        </w:rPr>
        <w:t>ESCRITURA PÚBLICA NÚMERO:</w:t>
      </w:r>
    </w:p>
    <w:p w14:paraId="1B149C64" w14:textId="72977809" w:rsidR="00FE3404" w:rsidRPr="00E3364B" w:rsidRDefault="00FE3404" w:rsidP="00E3364B">
      <w:pPr>
        <w:tabs>
          <w:tab w:val="left" w:pos="0"/>
          <w:tab w:val="left" w:pos="720"/>
          <w:tab w:val="left" w:pos="1440"/>
          <w:tab w:val="left" w:pos="2160"/>
          <w:tab w:val="left" w:pos="2880"/>
          <w:tab w:val="left" w:pos="3600"/>
          <w:tab w:val="left" w:pos="4320"/>
          <w:tab w:val="left" w:pos="5040"/>
          <w:tab w:val="left" w:pos="5760"/>
        </w:tabs>
        <w:spacing w:line="367" w:lineRule="auto"/>
        <w:jc w:val="both"/>
        <w:rPr>
          <w:rFonts w:cs="Arial"/>
          <w:b/>
          <w:bCs/>
          <w:color w:val="000000"/>
          <w:sz w:val="24"/>
          <w:szCs w:val="24"/>
          <w:lang w:val="es-CO"/>
        </w:rPr>
      </w:pPr>
      <w:r w:rsidRPr="00E3364B">
        <w:rPr>
          <w:rFonts w:cs="Arial"/>
          <w:b/>
          <w:bCs/>
          <w:color w:val="000000"/>
          <w:sz w:val="24"/>
          <w:szCs w:val="24"/>
          <w:lang w:val="es-CO"/>
        </w:rPr>
        <w:t xml:space="preserve">FECHA: </w:t>
      </w:r>
    </w:p>
    <w:p w14:paraId="2E727E4B" w14:textId="5D7D53A6" w:rsidR="00442CEF" w:rsidRPr="00E3364B" w:rsidRDefault="00535AB8" w:rsidP="00E3364B">
      <w:pPr>
        <w:spacing w:line="367" w:lineRule="auto"/>
        <w:jc w:val="both"/>
        <w:rPr>
          <w:rFonts w:cs="Arial"/>
          <w:sz w:val="24"/>
          <w:szCs w:val="24"/>
          <w:lang w:val="es-CO"/>
        </w:rPr>
      </w:pPr>
      <w:r w:rsidRPr="00E3364B">
        <w:rPr>
          <w:rFonts w:cs="Arial"/>
          <w:b/>
          <w:bCs/>
          <w:sz w:val="24"/>
          <w:szCs w:val="24"/>
          <w:lang w:val="es-CO"/>
        </w:rPr>
        <w:t>CLASES DE ACTOS</w:t>
      </w:r>
      <w:r w:rsidRPr="00E3364B">
        <w:rPr>
          <w:rFonts w:cs="Arial"/>
          <w:sz w:val="24"/>
          <w:szCs w:val="24"/>
          <w:lang w:val="es-CO"/>
        </w:rPr>
        <w:t xml:space="preserve">: </w:t>
      </w:r>
      <w:r w:rsidR="00442CEF" w:rsidRPr="00E3364B">
        <w:rPr>
          <w:rFonts w:cs="Arial"/>
          <w:sz w:val="24"/>
          <w:szCs w:val="24"/>
          <w:lang w:val="es-CO"/>
        </w:rPr>
        <w:t>COMPRAVENTA - RENUNCIA A CONDICIÓN RESOLUTORIA DERIVADA DE LA FORMA DE PAGO - RENUNCIA A CONDICIÓN RESOLUTORIA DERIVADA DE LA FORMA DE ENTREGA - HIPOTECA ABIERTA SIN LÍMITE DE CUANTÍA. -----------------------</w:t>
      </w:r>
      <w:r w:rsidR="00726C93" w:rsidRPr="00E3364B">
        <w:rPr>
          <w:rFonts w:cs="Arial"/>
          <w:sz w:val="24"/>
          <w:szCs w:val="24"/>
          <w:lang w:val="es-CO"/>
        </w:rPr>
        <w:t>---------------------------------------------------</w:t>
      </w:r>
      <w:r w:rsidR="00442CEF" w:rsidRPr="00E3364B">
        <w:rPr>
          <w:rFonts w:cs="Arial"/>
          <w:sz w:val="24"/>
          <w:szCs w:val="24"/>
          <w:lang w:val="es-CO"/>
        </w:rPr>
        <w:t>------------------------</w:t>
      </w:r>
    </w:p>
    <w:p w14:paraId="6DA5F0CD" w14:textId="37E4DFA4" w:rsidR="00535AB8" w:rsidRPr="00E3364B" w:rsidRDefault="0021067C" w:rsidP="00E3364B">
      <w:pPr>
        <w:spacing w:line="367" w:lineRule="auto"/>
        <w:jc w:val="both"/>
        <w:rPr>
          <w:rFonts w:cs="Arial"/>
          <w:sz w:val="24"/>
          <w:szCs w:val="24"/>
          <w:lang w:val="es-CO"/>
        </w:rPr>
      </w:pPr>
      <w:r w:rsidRPr="00E3364B">
        <w:rPr>
          <w:rFonts w:cs="Arial"/>
          <w:b/>
          <w:bCs/>
          <w:sz w:val="24"/>
          <w:szCs w:val="24"/>
          <w:lang w:val="es-CO"/>
        </w:rPr>
        <w:t>OTORGANTE</w:t>
      </w:r>
      <w:r w:rsidR="00EB1A73" w:rsidRPr="00E3364B">
        <w:rPr>
          <w:rFonts w:cs="Arial"/>
          <w:b/>
          <w:bCs/>
          <w:sz w:val="24"/>
          <w:szCs w:val="24"/>
          <w:lang w:val="es-CO"/>
        </w:rPr>
        <w:t xml:space="preserve"> VENDEDOR</w:t>
      </w:r>
      <w:r w:rsidR="006E7778" w:rsidRPr="00E3364B">
        <w:rPr>
          <w:rFonts w:cs="Arial"/>
          <w:b/>
          <w:bCs/>
          <w:sz w:val="24"/>
          <w:szCs w:val="24"/>
          <w:lang w:val="es-CO"/>
        </w:rPr>
        <w:t>A</w:t>
      </w:r>
      <w:r w:rsidRPr="00E3364B">
        <w:rPr>
          <w:rFonts w:cs="Arial"/>
          <w:sz w:val="24"/>
          <w:szCs w:val="24"/>
          <w:lang w:val="es-CO"/>
        </w:rPr>
        <w:t>:</w:t>
      </w:r>
      <w:r w:rsidR="00355FD9" w:rsidRPr="00E3364B">
        <w:rPr>
          <w:rFonts w:cs="Arial"/>
          <w:sz w:val="24"/>
          <w:szCs w:val="24"/>
          <w:lang w:val="es-CO"/>
        </w:rPr>
        <w:t xml:space="preserve"> </w:t>
      </w:r>
    </w:p>
    <w:p w14:paraId="4BDB6164" w14:textId="62645F7B" w:rsidR="00C53236" w:rsidRPr="00E3364B" w:rsidRDefault="003F6A39" w:rsidP="00E3364B">
      <w:pPr>
        <w:spacing w:line="367" w:lineRule="auto"/>
        <w:jc w:val="both"/>
        <w:rPr>
          <w:rFonts w:cs="Arial"/>
          <w:sz w:val="24"/>
          <w:szCs w:val="24"/>
          <w:lang w:val="es-CO"/>
        </w:rPr>
      </w:pPr>
      <w:r w:rsidRPr="00E3364B">
        <w:rPr>
          <w:rFonts w:cs="Arial"/>
          <w:b/>
          <w:sz w:val="24"/>
          <w:szCs w:val="24"/>
          <w:lang w:val="es-CO"/>
        </w:rPr>
        <w:t>A FAVOR DE</w:t>
      </w:r>
      <w:r w:rsidR="00217021" w:rsidRPr="00E3364B">
        <w:rPr>
          <w:rFonts w:cs="Arial"/>
          <w:sz w:val="24"/>
          <w:szCs w:val="24"/>
          <w:lang w:val="es-CO"/>
        </w:rPr>
        <w:t xml:space="preserve">: </w:t>
      </w:r>
    </w:p>
    <w:p w14:paraId="16B70585" w14:textId="16EA5FB6" w:rsidR="008D04A2" w:rsidRDefault="00217021" w:rsidP="00E3364B">
      <w:pPr>
        <w:spacing w:line="367" w:lineRule="auto"/>
        <w:jc w:val="both"/>
        <w:rPr>
          <w:rFonts w:cs="Arial"/>
          <w:sz w:val="24"/>
          <w:szCs w:val="24"/>
          <w:lang w:val="es-CO"/>
        </w:rPr>
      </w:pPr>
      <w:r w:rsidRPr="00E3364B">
        <w:rPr>
          <w:rFonts w:cs="Arial"/>
          <w:b/>
          <w:sz w:val="24"/>
          <w:szCs w:val="24"/>
          <w:lang w:val="es-CO"/>
        </w:rPr>
        <w:t>EST</w:t>
      </w:r>
      <w:r w:rsidR="007F0561" w:rsidRPr="00E3364B">
        <w:rPr>
          <w:rFonts w:cs="Arial"/>
          <w:b/>
          <w:sz w:val="24"/>
          <w:szCs w:val="24"/>
          <w:lang w:val="es-CO"/>
        </w:rPr>
        <w:t>E</w:t>
      </w:r>
      <w:r w:rsidRPr="00E3364B">
        <w:rPr>
          <w:rFonts w:cs="Arial"/>
          <w:b/>
          <w:sz w:val="24"/>
          <w:szCs w:val="24"/>
          <w:lang w:val="es-CO"/>
        </w:rPr>
        <w:t xml:space="preserve"> </w:t>
      </w:r>
      <w:r w:rsidR="0021067C" w:rsidRPr="00E3364B">
        <w:rPr>
          <w:rFonts w:cs="Arial"/>
          <w:b/>
          <w:sz w:val="24"/>
          <w:szCs w:val="24"/>
          <w:lang w:val="es-CO"/>
        </w:rPr>
        <w:t>HIPOTECA A FAVOR DE</w:t>
      </w:r>
      <w:r w:rsidR="003F6A39" w:rsidRPr="00E3364B">
        <w:rPr>
          <w:rFonts w:cs="Arial"/>
          <w:sz w:val="24"/>
          <w:szCs w:val="24"/>
          <w:lang w:val="es-CO"/>
        </w:rPr>
        <w:t>:</w:t>
      </w:r>
      <w:r w:rsidR="0021067C" w:rsidRPr="00E3364B">
        <w:rPr>
          <w:rFonts w:cs="Arial"/>
          <w:sz w:val="24"/>
          <w:szCs w:val="24"/>
          <w:lang w:val="es-CO"/>
        </w:rPr>
        <w:t xml:space="preserve"> </w:t>
      </w:r>
      <w:r w:rsidR="001A7558" w:rsidRPr="00E3364B">
        <w:rPr>
          <w:rFonts w:cs="Arial"/>
          <w:sz w:val="24"/>
          <w:szCs w:val="24"/>
          <w:lang w:val="es-CO"/>
        </w:rPr>
        <w:t>BANCOLOMBIA S.A.</w:t>
      </w:r>
      <w:r w:rsidR="008947D6" w:rsidRPr="00E3364B">
        <w:rPr>
          <w:rFonts w:cs="Arial"/>
          <w:sz w:val="24"/>
          <w:szCs w:val="24"/>
          <w:lang w:val="es-CO"/>
        </w:rPr>
        <w:t xml:space="preserve"> NIT.890.903.938-8</w:t>
      </w:r>
      <w:r w:rsidR="00C2104B" w:rsidRPr="00E3364B">
        <w:rPr>
          <w:rFonts w:cs="Arial"/>
          <w:sz w:val="24"/>
          <w:szCs w:val="24"/>
          <w:lang w:val="es-CO"/>
        </w:rPr>
        <w:t>.</w:t>
      </w:r>
      <w:r w:rsidR="0021067C" w:rsidRPr="00E3364B">
        <w:rPr>
          <w:rFonts w:cs="Arial"/>
          <w:sz w:val="24"/>
          <w:szCs w:val="24"/>
          <w:lang w:val="es-CO"/>
        </w:rPr>
        <w:t xml:space="preserve"> -----</w:t>
      </w:r>
      <w:r w:rsidR="004B373A" w:rsidRPr="00E3364B">
        <w:rPr>
          <w:rFonts w:cs="Arial"/>
          <w:sz w:val="24"/>
          <w:szCs w:val="24"/>
          <w:lang w:val="es-CO"/>
        </w:rPr>
        <w:t>--</w:t>
      </w:r>
      <w:r w:rsidR="0021067C" w:rsidRPr="00E3364B">
        <w:rPr>
          <w:rFonts w:cs="Arial"/>
          <w:b/>
          <w:bCs/>
          <w:sz w:val="24"/>
          <w:szCs w:val="24"/>
          <w:lang w:val="es-CO"/>
        </w:rPr>
        <w:t>VALORES</w:t>
      </w:r>
      <w:r w:rsidR="0021067C" w:rsidRPr="00E3364B">
        <w:rPr>
          <w:rFonts w:cs="Arial"/>
          <w:sz w:val="24"/>
          <w:szCs w:val="24"/>
          <w:lang w:val="es-CO"/>
        </w:rPr>
        <w:t>: $</w:t>
      </w:r>
      <w:r w:rsidR="00953F83" w:rsidRPr="00E3364B">
        <w:rPr>
          <w:rFonts w:cs="Arial"/>
          <w:sz w:val="24"/>
          <w:szCs w:val="24"/>
          <w:lang w:val="es-CO"/>
        </w:rPr>
        <w:t xml:space="preserve"> </w:t>
      </w:r>
      <w:r w:rsidR="00FE3404" w:rsidRPr="00902483">
        <w:rPr>
          <w:rFonts w:cs="Arial"/>
          <w:color w:val="FFFFFF" w:themeColor="background1"/>
          <w:sz w:val="24"/>
          <w:szCs w:val="24"/>
          <w:lang w:val="es-CO"/>
        </w:rPr>
        <w:t>418.000.000</w:t>
      </w:r>
      <w:r w:rsidR="00C2104B" w:rsidRPr="00902483">
        <w:rPr>
          <w:rFonts w:cs="Arial"/>
          <w:color w:val="FFFFFF" w:themeColor="background1"/>
          <w:sz w:val="24"/>
          <w:szCs w:val="24"/>
          <w:lang w:val="es-CO"/>
        </w:rPr>
        <w:t>.oo</w:t>
      </w:r>
      <w:r w:rsidR="00953F83" w:rsidRPr="00902483">
        <w:rPr>
          <w:rFonts w:cs="Arial"/>
          <w:color w:val="FFFFFF" w:themeColor="background1"/>
          <w:sz w:val="24"/>
          <w:szCs w:val="24"/>
          <w:lang w:val="es-CO"/>
        </w:rPr>
        <w:t>.</w:t>
      </w:r>
      <w:r w:rsidR="0021067C" w:rsidRPr="00902483">
        <w:rPr>
          <w:rFonts w:cs="Arial"/>
          <w:color w:val="FFFFFF" w:themeColor="background1"/>
          <w:sz w:val="24"/>
          <w:szCs w:val="24"/>
          <w:lang w:val="es-CO"/>
        </w:rPr>
        <w:t xml:space="preserve"> </w:t>
      </w:r>
      <w:r w:rsidR="0021067C" w:rsidRPr="00E3364B">
        <w:rPr>
          <w:rFonts w:cs="Arial"/>
          <w:sz w:val="24"/>
          <w:szCs w:val="24"/>
          <w:lang w:val="es-CO"/>
        </w:rPr>
        <w:t>(COMPRAVENTA)</w:t>
      </w:r>
      <w:r w:rsidR="00953F83" w:rsidRPr="00E3364B">
        <w:rPr>
          <w:rFonts w:cs="Arial"/>
          <w:sz w:val="24"/>
          <w:szCs w:val="24"/>
          <w:lang w:val="es-CO"/>
        </w:rPr>
        <w:t>;</w:t>
      </w:r>
      <w:r w:rsidR="00F7467D" w:rsidRPr="00E3364B">
        <w:rPr>
          <w:rFonts w:cs="Arial"/>
          <w:sz w:val="24"/>
          <w:szCs w:val="24"/>
          <w:lang w:val="es-CO"/>
        </w:rPr>
        <w:t xml:space="preserve"> </w:t>
      </w:r>
      <w:r w:rsidR="0021067C" w:rsidRPr="00E3364B">
        <w:rPr>
          <w:rFonts w:cs="Arial"/>
          <w:sz w:val="24"/>
          <w:szCs w:val="24"/>
          <w:lang w:val="es-CO"/>
        </w:rPr>
        <w:t>$</w:t>
      </w:r>
      <w:r w:rsidR="00953F83" w:rsidRPr="00E3364B">
        <w:rPr>
          <w:rFonts w:cs="Arial"/>
          <w:sz w:val="24"/>
          <w:szCs w:val="24"/>
          <w:lang w:val="es-CO"/>
        </w:rPr>
        <w:t xml:space="preserve"> </w:t>
      </w:r>
      <w:r w:rsidR="00FE3404" w:rsidRPr="00902483">
        <w:rPr>
          <w:rFonts w:cs="Arial"/>
          <w:color w:val="FFFFFF" w:themeColor="background1"/>
          <w:sz w:val="24"/>
          <w:szCs w:val="24"/>
          <w:lang w:val="es-CO"/>
        </w:rPr>
        <w:t>302.064.980</w:t>
      </w:r>
      <w:r w:rsidR="00C2104B" w:rsidRPr="00902483">
        <w:rPr>
          <w:rFonts w:cs="Arial"/>
          <w:color w:val="FFFFFF" w:themeColor="background1"/>
          <w:sz w:val="24"/>
          <w:szCs w:val="24"/>
          <w:lang w:val="es-CO"/>
        </w:rPr>
        <w:t>.oo</w:t>
      </w:r>
      <w:r w:rsidR="0025585E" w:rsidRPr="00902483">
        <w:rPr>
          <w:rFonts w:cs="Arial"/>
          <w:color w:val="FFFFFF" w:themeColor="background1"/>
          <w:sz w:val="24"/>
          <w:szCs w:val="24"/>
          <w:lang w:val="es-CO"/>
        </w:rPr>
        <w:t>.</w:t>
      </w:r>
      <w:r w:rsidR="003F6A39" w:rsidRPr="00902483">
        <w:rPr>
          <w:rFonts w:cs="Arial"/>
          <w:color w:val="FFFFFF" w:themeColor="background1"/>
          <w:sz w:val="24"/>
          <w:szCs w:val="24"/>
          <w:lang w:val="es-CO"/>
        </w:rPr>
        <w:t xml:space="preserve"> </w:t>
      </w:r>
      <w:r w:rsidR="003F6A39" w:rsidRPr="00E3364B">
        <w:rPr>
          <w:rFonts w:cs="Arial"/>
          <w:sz w:val="24"/>
          <w:szCs w:val="24"/>
          <w:lang w:val="es-CO"/>
        </w:rPr>
        <w:t>(HIPOTECA)</w:t>
      </w:r>
      <w:proofErr w:type="gramStart"/>
      <w:r w:rsidR="008D04A2" w:rsidRPr="00E3364B">
        <w:rPr>
          <w:rFonts w:cs="Arial"/>
          <w:sz w:val="24"/>
          <w:szCs w:val="24"/>
          <w:lang w:val="es-CO"/>
        </w:rPr>
        <w:t>.—</w:t>
      </w:r>
      <w:proofErr w:type="gramEnd"/>
    </w:p>
    <w:p w14:paraId="198C319D" w14:textId="68E58150" w:rsidR="00902483" w:rsidRPr="00902483" w:rsidRDefault="00902483" w:rsidP="00E3364B">
      <w:pPr>
        <w:spacing w:line="367" w:lineRule="auto"/>
        <w:jc w:val="both"/>
        <w:rPr>
          <w:sz w:val="24"/>
          <w:szCs w:val="24"/>
          <w:lang w:val="es-CO"/>
        </w:rPr>
      </w:pPr>
      <w:r w:rsidRPr="001D0C2C">
        <w:rPr>
          <w:b/>
          <w:color w:val="000000"/>
          <w:sz w:val="24"/>
          <w:szCs w:val="24"/>
          <w:lang w:val="es-CO"/>
        </w:rPr>
        <w:t>UBICACIÓN Y DIRECCIÓN DE LOS INMUEBLES</w:t>
      </w:r>
      <w:r w:rsidRPr="001D0C2C">
        <w:rPr>
          <w:color w:val="000000"/>
          <w:sz w:val="24"/>
          <w:szCs w:val="24"/>
          <w:lang w:val="es-CO"/>
        </w:rPr>
        <w:t xml:space="preserve">: </w:t>
      </w:r>
    </w:p>
    <w:p w14:paraId="66412FA8" w14:textId="77777777" w:rsidR="00902483" w:rsidRDefault="009F31D9" w:rsidP="00E3364B">
      <w:pPr>
        <w:spacing w:line="367" w:lineRule="auto"/>
        <w:jc w:val="both"/>
        <w:rPr>
          <w:rFonts w:cs="Arial"/>
          <w:sz w:val="24"/>
          <w:szCs w:val="24"/>
          <w:lang w:val="es-CO"/>
        </w:rPr>
      </w:pPr>
      <w:r w:rsidRPr="00E3364B">
        <w:rPr>
          <w:rFonts w:cs="Arial"/>
          <w:b/>
          <w:sz w:val="24"/>
          <w:szCs w:val="24"/>
          <w:lang w:val="es-CO"/>
        </w:rPr>
        <w:t>FOLIO</w:t>
      </w:r>
      <w:r w:rsidR="006F6EDF" w:rsidRPr="00E3364B">
        <w:rPr>
          <w:rFonts w:cs="Arial"/>
          <w:b/>
          <w:sz w:val="24"/>
          <w:szCs w:val="24"/>
          <w:lang w:val="es-CO"/>
        </w:rPr>
        <w:t>S</w:t>
      </w:r>
      <w:r w:rsidRPr="00E3364B">
        <w:rPr>
          <w:rFonts w:cs="Arial"/>
          <w:b/>
          <w:sz w:val="24"/>
          <w:szCs w:val="24"/>
          <w:lang w:val="es-CO"/>
        </w:rPr>
        <w:t xml:space="preserve"> DE </w:t>
      </w:r>
      <w:r w:rsidR="0021067C" w:rsidRPr="00E3364B">
        <w:rPr>
          <w:rFonts w:cs="Arial"/>
          <w:b/>
          <w:sz w:val="24"/>
          <w:szCs w:val="24"/>
          <w:lang w:val="es-CO"/>
        </w:rPr>
        <w:t>MATRÍCULA INMOBILIARIA NÚMERO</w:t>
      </w:r>
      <w:r w:rsidR="006F6EDF" w:rsidRPr="00E3364B">
        <w:rPr>
          <w:rFonts w:cs="Arial"/>
          <w:b/>
          <w:sz w:val="24"/>
          <w:szCs w:val="24"/>
          <w:lang w:val="es-CO"/>
        </w:rPr>
        <w:t>S</w:t>
      </w:r>
      <w:r w:rsidR="0021067C" w:rsidRPr="00E3364B">
        <w:rPr>
          <w:rFonts w:cs="Arial"/>
          <w:sz w:val="24"/>
          <w:szCs w:val="24"/>
          <w:lang w:val="es-CO"/>
        </w:rPr>
        <w:t xml:space="preserve">: </w:t>
      </w:r>
    </w:p>
    <w:p w14:paraId="7BA72878" w14:textId="6DCE2C73" w:rsidR="00E3364B" w:rsidRPr="00E3364B" w:rsidRDefault="00E3364B" w:rsidP="00E3364B">
      <w:pPr>
        <w:spacing w:line="367" w:lineRule="auto"/>
        <w:jc w:val="both"/>
        <w:rPr>
          <w:rFonts w:eastAsia="Arial Unicode MS" w:cs="Arial"/>
          <w:color w:val="000000"/>
          <w:sz w:val="24"/>
          <w:szCs w:val="24"/>
        </w:rPr>
      </w:pPr>
      <w:r w:rsidRPr="00E3364B">
        <w:rPr>
          <w:rFonts w:cs="Arial"/>
          <w:sz w:val="24"/>
          <w:szCs w:val="24"/>
        </w:rPr>
        <w:t xml:space="preserve">En la ciudad de </w:t>
      </w:r>
      <w:r w:rsidRPr="00E3364B">
        <w:rPr>
          <w:rFonts w:cs="Arial"/>
          <w:b/>
          <w:sz w:val="24"/>
          <w:szCs w:val="24"/>
        </w:rPr>
        <w:t>Medellín</w:t>
      </w:r>
      <w:r w:rsidRPr="00E3364B">
        <w:rPr>
          <w:rFonts w:cs="Arial"/>
          <w:sz w:val="24"/>
          <w:szCs w:val="24"/>
        </w:rPr>
        <w:t xml:space="preserve">, Departamento de Antioquia, </w:t>
      </w:r>
      <w:r w:rsidRPr="00E3364B">
        <w:rPr>
          <w:rFonts w:cs="Arial"/>
          <w:b/>
          <w:sz w:val="24"/>
          <w:szCs w:val="24"/>
        </w:rPr>
        <w:t>República de Colombia</w:t>
      </w:r>
      <w:r w:rsidRPr="00E3364B">
        <w:rPr>
          <w:rFonts w:cs="Arial"/>
          <w:sz w:val="24"/>
          <w:szCs w:val="24"/>
        </w:rPr>
        <w:t xml:space="preserve">, a   </w:t>
      </w:r>
      <w:r w:rsidRPr="00902483">
        <w:rPr>
          <w:rFonts w:cs="Arial"/>
          <w:sz w:val="24"/>
          <w:szCs w:val="24"/>
        </w:rPr>
        <w:t xml:space="preserve">los </w:t>
      </w:r>
      <w:r w:rsidRPr="00902483">
        <w:rPr>
          <w:rFonts w:cs="Arial"/>
          <w:b/>
          <w:color w:val="FFFFFF" w:themeColor="background1"/>
          <w:sz w:val="24"/>
          <w:szCs w:val="24"/>
        </w:rPr>
        <w:t xml:space="preserve">veinticinco </w:t>
      </w:r>
      <w:r w:rsidRPr="00902483">
        <w:rPr>
          <w:rFonts w:cs="Arial"/>
          <w:sz w:val="24"/>
          <w:szCs w:val="24"/>
        </w:rPr>
        <w:t xml:space="preserve">( </w:t>
      </w:r>
      <w:r w:rsidRPr="00902483">
        <w:rPr>
          <w:rFonts w:cs="Arial"/>
          <w:b/>
          <w:color w:val="FFFFFF" w:themeColor="background1"/>
          <w:sz w:val="24"/>
          <w:szCs w:val="24"/>
        </w:rPr>
        <w:t>25</w:t>
      </w:r>
      <w:r w:rsidRPr="00902483">
        <w:rPr>
          <w:rFonts w:cs="Arial"/>
          <w:sz w:val="24"/>
          <w:szCs w:val="24"/>
        </w:rPr>
        <w:t xml:space="preserve"> ) días del mes de </w:t>
      </w:r>
      <w:r w:rsidRPr="00902483">
        <w:rPr>
          <w:rFonts w:cs="Arial"/>
          <w:b/>
          <w:color w:val="FFFFFF" w:themeColor="background1"/>
          <w:sz w:val="24"/>
          <w:szCs w:val="24"/>
        </w:rPr>
        <w:t>septiembre</w:t>
      </w:r>
      <w:r w:rsidRPr="00902483">
        <w:rPr>
          <w:rFonts w:cs="Arial"/>
          <w:b/>
          <w:sz w:val="24"/>
          <w:szCs w:val="24"/>
        </w:rPr>
        <w:t xml:space="preserve"> </w:t>
      </w:r>
      <w:r w:rsidRPr="00902483">
        <w:rPr>
          <w:rFonts w:cs="Arial"/>
          <w:sz w:val="24"/>
          <w:szCs w:val="24"/>
        </w:rPr>
        <w:t xml:space="preserve">de dos mil </w:t>
      </w:r>
      <w:r w:rsidRPr="00902483">
        <w:rPr>
          <w:rFonts w:cs="Arial"/>
          <w:b/>
          <w:bCs/>
          <w:sz w:val="24"/>
          <w:szCs w:val="24"/>
        </w:rPr>
        <w:t xml:space="preserve">veintidós </w:t>
      </w:r>
      <w:r w:rsidRPr="00902483">
        <w:rPr>
          <w:rFonts w:cs="Arial"/>
          <w:sz w:val="24"/>
          <w:szCs w:val="24"/>
        </w:rPr>
        <w:t>(</w:t>
      </w:r>
      <w:r w:rsidRPr="00902483">
        <w:rPr>
          <w:rFonts w:cs="Arial"/>
          <w:b/>
          <w:bCs/>
          <w:sz w:val="24"/>
          <w:szCs w:val="24"/>
        </w:rPr>
        <w:t>2022</w:t>
      </w:r>
      <w:r w:rsidRPr="00902483">
        <w:rPr>
          <w:rFonts w:cs="Arial"/>
          <w:sz w:val="24"/>
          <w:szCs w:val="24"/>
        </w:rPr>
        <w:t xml:space="preserve">), al despacho de la Notaría </w:t>
      </w:r>
      <w:r w:rsidRPr="00902483">
        <w:rPr>
          <w:rFonts w:cs="Arial"/>
          <w:b/>
          <w:bCs/>
          <w:sz w:val="24"/>
          <w:szCs w:val="24"/>
        </w:rPr>
        <w:t xml:space="preserve">Once (11) </w:t>
      </w:r>
      <w:r w:rsidRPr="00902483">
        <w:rPr>
          <w:rFonts w:cs="Arial"/>
          <w:sz w:val="24"/>
          <w:szCs w:val="24"/>
        </w:rPr>
        <w:t xml:space="preserve">del Círculo de </w:t>
      </w:r>
      <w:r w:rsidRPr="00902483">
        <w:rPr>
          <w:rFonts w:cs="Arial"/>
          <w:b/>
          <w:bCs/>
          <w:sz w:val="24"/>
          <w:szCs w:val="24"/>
        </w:rPr>
        <w:t>Medellín</w:t>
      </w:r>
      <w:r w:rsidRPr="00902483">
        <w:rPr>
          <w:rFonts w:cs="Arial"/>
          <w:sz w:val="24"/>
          <w:szCs w:val="24"/>
        </w:rPr>
        <w:t xml:space="preserve">, de la cual es notaria en propiedad </w:t>
      </w:r>
      <w:r w:rsidRPr="00902483">
        <w:rPr>
          <w:rFonts w:cs="Arial"/>
          <w:b/>
          <w:sz w:val="24"/>
          <w:szCs w:val="24"/>
        </w:rPr>
        <w:t xml:space="preserve">BEATRIZ ELENA CASTAÑO ALZATE, </w:t>
      </w:r>
      <w:r w:rsidRPr="00902483">
        <w:rPr>
          <w:rFonts w:eastAsia="Arial Unicode MS" w:cs="Arial"/>
          <w:color w:val="000000"/>
          <w:sz w:val="24"/>
          <w:szCs w:val="24"/>
        </w:rPr>
        <w:t>se otorga la presente escritura en los siguientes términos.----------------------------------------------------------------------------------</w:t>
      </w:r>
    </w:p>
    <w:p w14:paraId="78373D15" w14:textId="5D16532B" w:rsidR="00E3364B" w:rsidRPr="00E3364B" w:rsidRDefault="00E3364B" w:rsidP="00E3364B">
      <w:pPr>
        <w:spacing w:before="240" w:after="240" w:line="367" w:lineRule="auto"/>
        <w:contextualSpacing/>
        <w:jc w:val="both"/>
        <w:rPr>
          <w:rFonts w:cs="Arial"/>
          <w:sz w:val="24"/>
          <w:szCs w:val="24"/>
        </w:rPr>
      </w:pPr>
      <w:r>
        <w:rPr>
          <w:rFonts w:cs="Arial"/>
          <w:spacing w:val="-3"/>
          <w:sz w:val="24"/>
          <w:szCs w:val="24"/>
        </w:rPr>
        <w:t xml:space="preserve">Compareció </w:t>
      </w:r>
      <w:r w:rsidR="00902483" w:rsidRPr="00D66077">
        <w:rPr>
          <w:b/>
          <w:color w:val="FFFFFF" w:themeColor="background1"/>
          <w:sz w:val="24"/>
          <w:szCs w:val="24"/>
          <w:lang w:val="es-CO"/>
        </w:rPr>
        <w:t>STEPHANIE SUAREZ ZULUAGA</w:t>
      </w:r>
      <w:r w:rsidR="00902483" w:rsidRPr="001D0C2C">
        <w:rPr>
          <w:b/>
          <w:sz w:val="24"/>
          <w:szCs w:val="24"/>
          <w:lang w:val="es-CO"/>
        </w:rPr>
        <w:t>,</w:t>
      </w:r>
      <w:r w:rsidR="00902483" w:rsidRPr="001D0C2C">
        <w:rPr>
          <w:sz w:val="24"/>
          <w:szCs w:val="24"/>
          <w:lang w:val="es-CO"/>
        </w:rPr>
        <w:t xml:space="preserve"> mujer, colombiana, mayor de edad, domiciliada y residente en la </w:t>
      </w:r>
      <w:r w:rsidR="00902483" w:rsidRPr="00841037">
        <w:rPr>
          <w:sz w:val="24"/>
          <w:szCs w:val="24"/>
          <w:lang w:val="es-CO"/>
        </w:rPr>
        <w:t xml:space="preserve">ciudad de </w:t>
      </w:r>
      <w:r w:rsidR="00902483" w:rsidRPr="00D66077">
        <w:rPr>
          <w:b/>
          <w:color w:val="FFFFFF" w:themeColor="background1"/>
          <w:sz w:val="24"/>
          <w:szCs w:val="24"/>
          <w:lang w:val="es-CO"/>
        </w:rPr>
        <w:t>Medellín</w:t>
      </w:r>
      <w:r w:rsidR="00902483">
        <w:rPr>
          <w:sz w:val="24"/>
          <w:szCs w:val="24"/>
          <w:lang w:val="es-CO"/>
        </w:rPr>
        <w:t xml:space="preserve"> , </w:t>
      </w:r>
      <w:r w:rsidR="00902483" w:rsidRPr="001D0C2C">
        <w:rPr>
          <w:sz w:val="24"/>
          <w:szCs w:val="24"/>
          <w:lang w:val="es-CO"/>
        </w:rPr>
        <w:t xml:space="preserve">identificada con la cédula de ciudadanía número </w:t>
      </w:r>
      <w:r w:rsidR="00902483" w:rsidRPr="00D66077">
        <w:rPr>
          <w:b/>
          <w:color w:val="FFFFFF" w:themeColor="background1"/>
          <w:sz w:val="24"/>
          <w:szCs w:val="24"/>
          <w:lang w:val="es-CO"/>
        </w:rPr>
        <w:t>1.020’413.057</w:t>
      </w:r>
      <w:r w:rsidR="00902483" w:rsidRPr="001D0C2C">
        <w:rPr>
          <w:sz w:val="24"/>
          <w:szCs w:val="24"/>
          <w:lang w:val="es-CO"/>
        </w:rPr>
        <w:t xml:space="preserve">, de estado civil </w:t>
      </w:r>
      <w:r w:rsidR="00902483" w:rsidRPr="00D66077">
        <w:rPr>
          <w:b/>
          <w:color w:val="FFFFFF" w:themeColor="background1"/>
          <w:sz w:val="24"/>
          <w:szCs w:val="24"/>
          <w:lang w:val="es-CO"/>
        </w:rPr>
        <w:t>soltera, sin unión marital de hecho</w:t>
      </w:r>
      <w:r w:rsidR="00902483" w:rsidRPr="001D0C2C">
        <w:rPr>
          <w:b/>
          <w:sz w:val="24"/>
          <w:szCs w:val="24"/>
          <w:lang w:val="es-CO"/>
        </w:rPr>
        <w:t>,</w:t>
      </w:r>
      <w:r w:rsidR="00902483" w:rsidRPr="001D0C2C">
        <w:rPr>
          <w:sz w:val="24"/>
          <w:szCs w:val="24"/>
          <w:lang w:val="es-CO"/>
        </w:rPr>
        <w:t xml:space="preserve"> quien en el otorgamiento de la presente escritura </w:t>
      </w:r>
      <w:r w:rsidR="00902483" w:rsidRPr="001D0C2C">
        <w:rPr>
          <w:b/>
          <w:sz w:val="24"/>
          <w:szCs w:val="24"/>
          <w:lang w:val="es-CO"/>
        </w:rPr>
        <w:t xml:space="preserve">obra en su propio nombre </w:t>
      </w:r>
      <w:r w:rsidR="00902483" w:rsidRPr="001D0C2C">
        <w:rPr>
          <w:sz w:val="24"/>
          <w:szCs w:val="24"/>
          <w:lang w:val="es-CO"/>
        </w:rPr>
        <w:t xml:space="preserve">y en adelante se denominará </w:t>
      </w:r>
      <w:r w:rsidR="00902483" w:rsidRPr="001D0C2C">
        <w:rPr>
          <w:b/>
          <w:sz w:val="24"/>
          <w:szCs w:val="24"/>
          <w:lang w:val="es-CO"/>
        </w:rPr>
        <w:t>LA PARTE VENDEDORA</w:t>
      </w:r>
      <w:r w:rsidR="00902483" w:rsidRPr="001D0C2C">
        <w:rPr>
          <w:sz w:val="24"/>
          <w:szCs w:val="24"/>
          <w:lang w:val="es-CO"/>
        </w:rPr>
        <w:t>. -------</w:t>
      </w:r>
      <w:r w:rsidR="00902483">
        <w:rPr>
          <w:sz w:val="24"/>
          <w:szCs w:val="24"/>
          <w:lang w:val="es-CO"/>
        </w:rPr>
        <w:t>----</w:t>
      </w:r>
      <w:r w:rsidR="00902483" w:rsidRPr="001D0C2C">
        <w:rPr>
          <w:sz w:val="24"/>
          <w:szCs w:val="24"/>
          <w:lang w:val="es-CO"/>
        </w:rPr>
        <w:t>------------------</w:t>
      </w:r>
    </w:p>
    <w:p w14:paraId="60DF39B3" w14:textId="5EE3FB4A" w:rsidR="00230276" w:rsidRDefault="00E3364B" w:rsidP="00902483">
      <w:pPr>
        <w:spacing w:before="240" w:after="240" w:line="367" w:lineRule="auto"/>
        <w:contextualSpacing/>
        <w:jc w:val="both"/>
        <w:rPr>
          <w:rFonts w:cs="Arial"/>
          <w:sz w:val="24"/>
          <w:szCs w:val="24"/>
        </w:rPr>
      </w:pPr>
      <w:r w:rsidRPr="00E3364B">
        <w:rPr>
          <w:rFonts w:cs="Arial"/>
          <w:b/>
          <w:sz w:val="24"/>
          <w:szCs w:val="24"/>
        </w:rPr>
        <w:t xml:space="preserve">PRIMERO. </w:t>
      </w:r>
      <w:r w:rsidRPr="00E3364B">
        <w:rPr>
          <w:rFonts w:cs="Arial"/>
          <w:sz w:val="24"/>
          <w:szCs w:val="24"/>
        </w:rPr>
        <w:t xml:space="preserve">Que obrando en la calidad antes indicada por medio del presente instrumento público, transfiere a título de compraventa a favor del señor </w:t>
      </w:r>
      <w:r w:rsidR="00856032" w:rsidRPr="00902483">
        <w:rPr>
          <w:rFonts w:cs="Arial"/>
          <w:b/>
          <w:bCs/>
          <w:color w:val="FFFFFF" w:themeColor="background1"/>
          <w:sz w:val="24"/>
          <w:szCs w:val="24"/>
        </w:rPr>
        <w:t>ANDRÉS</w:t>
      </w:r>
      <w:r w:rsidRPr="00902483">
        <w:rPr>
          <w:rFonts w:cs="Arial"/>
          <w:b/>
          <w:bCs/>
          <w:color w:val="FFFFFF" w:themeColor="background1"/>
          <w:sz w:val="24"/>
          <w:szCs w:val="24"/>
        </w:rPr>
        <w:t xml:space="preserve"> FELIPE ROZONZEU OCHOA</w:t>
      </w:r>
      <w:r w:rsidRPr="00902483">
        <w:rPr>
          <w:rFonts w:cs="Arial"/>
          <w:b/>
          <w:color w:val="FFFFFF" w:themeColor="background1"/>
          <w:sz w:val="24"/>
          <w:szCs w:val="24"/>
        </w:rPr>
        <w:t xml:space="preserve">, </w:t>
      </w:r>
      <w:r w:rsidRPr="00E3364B">
        <w:rPr>
          <w:rFonts w:cs="Arial"/>
          <w:sz w:val="24"/>
          <w:szCs w:val="24"/>
        </w:rPr>
        <w:t>el derecho de dominio y posesión que la sociedad vendedora tiene y ejerce sobre los siguientes bienes inmuebles</w:t>
      </w:r>
      <w:r w:rsidR="00902483" w:rsidRPr="00E3364B">
        <w:rPr>
          <w:rFonts w:cs="Arial"/>
          <w:sz w:val="24"/>
          <w:szCs w:val="24"/>
        </w:rPr>
        <w:t>:</w:t>
      </w:r>
      <w:r w:rsidR="00902483">
        <w:rPr>
          <w:rFonts w:cs="Arial"/>
          <w:sz w:val="24"/>
          <w:szCs w:val="24"/>
        </w:rPr>
        <w:t xml:space="preserve"> ---------------------------</w:t>
      </w:r>
    </w:p>
    <w:p w14:paraId="1BBA94FA" w14:textId="77777777" w:rsidR="00902483" w:rsidRPr="001D0C2C" w:rsidRDefault="00902483" w:rsidP="00902483">
      <w:pPr>
        <w:widowControl w:val="0"/>
        <w:spacing w:line="367" w:lineRule="auto"/>
        <w:jc w:val="both"/>
        <w:rPr>
          <w:sz w:val="24"/>
          <w:szCs w:val="24"/>
          <w:lang w:val="es-CO"/>
        </w:rPr>
      </w:pPr>
      <w:r w:rsidRPr="001D0C2C">
        <w:rPr>
          <w:b/>
          <w:sz w:val="24"/>
          <w:szCs w:val="24"/>
          <w:lang w:val="es-CO"/>
        </w:rPr>
        <w:t xml:space="preserve">A). </w:t>
      </w:r>
      <w:r>
        <w:rPr>
          <w:b/>
          <w:sz w:val="24"/>
          <w:szCs w:val="24"/>
          <w:lang w:val="es-CO"/>
        </w:rPr>
        <w:t>LINDEROS</w:t>
      </w:r>
      <w:r w:rsidRPr="00D66077">
        <w:rPr>
          <w:sz w:val="24"/>
          <w:szCs w:val="24"/>
          <w:lang w:val="es-CO"/>
        </w:rPr>
        <w:t>.--------------------------------------------------------------------------------------------</w:t>
      </w:r>
    </w:p>
    <w:p w14:paraId="5FF20A2B" w14:textId="77777777" w:rsidR="00902483" w:rsidRPr="001D0C2C" w:rsidRDefault="00902483" w:rsidP="00902483">
      <w:pPr>
        <w:spacing w:line="367" w:lineRule="auto"/>
        <w:jc w:val="both"/>
        <w:rPr>
          <w:sz w:val="24"/>
          <w:szCs w:val="24"/>
          <w:lang w:val="es-CO"/>
        </w:rPr>
      </w:pPr>
      <w:r w:rsidRPr="001D0C2C">
        <w:rPr>
          <w:sz w:val="24"/>
          <w:szCs w:val="24"/>
          <w:lang w:val="es-CO"/>
        </w:rPr>
        <w:t xml:space="preserve">Este inmueble se encuentra identificado con el </w:t>
      </w:r>
      <w:r w:rsidRPr="001D0C2C">
        <w:rPr>
          <w:b/>
          <w:bCs/>
          <w:sz w:val="24"/>
          <w:szCs w:val="24"/>
          <w:lang w:val="es-CO"/>
        </w:rPr>
        <w:t xml:space="preserve">FOLIO DE MATRÍCULA INMOBILIARIA NÚMERO </w:t>
      </w:r>
      <w:r w:rsidRPr="00D66077">
        <w:rPr>
          <w:color w:val="FFFFFF" w:themeColor="background1"/>
          <w:sz w:val="24"/>
          <w:szCs w:val="24"/>
          <w:lang w:val="es-CO"/>
        </w:rPr>
        <w:t>001-1329696</w:t>
      </w:r>
      <w:r w:rsidRPr="00D66077">
        <w:rPr>
          <w:color w:val="FFFFFF" w:themeColor="background1"/>
          <w:sz w:val="24"/>
          <w:szCs w:val="24"/>
        </w:rPr>
        <w:t xml:space="preserve"> </w:t>
      </w:r>
      <w:r w:rsidRPr="001D0C2C">
        <w:rPr>
          <w:sz w:val="24"/>
          <w:szCs w:val="24"/>
          <w:lang w:val="es-CO"/>
        </w:rPr>
        <w:t>de la Oficina de Registro de Ins</w:t>
      </w:r>
      <w:r>
        <w:rPr>
          <w:sz w:val="24"/>
          <w:szCs w:val="24"/>
          <w:lang w:val="es-CO"/>
        </w:rPr>
        <w:t xml:space="preserve">trumentos Públicos de </w:t>
      </w:r>
      <w:r w:rsidRPr="00D66077">
        <w:rPr>
          <w:color w:val="FFFFFF" w:themeColor="background1"/>
          <w:sz w:val="24"/>
          <w:szCs w:val="24"/>
          <w:lang w:val="es-CO"/>
        </w:rPr>
        <w:t xml:space="preserve">Medellín. </w:t>
      </w:r>
      <w:r>
        <w:rPr>
          <w:color w:val="FFFFFF" w:themeColor="background1"/>
          <w:sz w:val="24"/>
          <w:szCs w:val="24"/>
          <w:lang w:val="es-CO"/>
        </w:rPr>
        <w:t>-..</w:t>
      </w:r>
      <w:r w:rsidRPr="001D0C2C">
        <w:rPr>
          <w:sz w:val="24"/>
          <w:szCs w:val="24"/>
          <w:lang w:val="es-CO"/>
        </w:rPr>
        <w:t>------------------------------------------------------</w:t>
      </w:r>
      <w:r>
        <w:rPr>
          <w:sz w:val="24"/>
          <w:szCs w:val="24"/>
          <w:lang w:val="es-CO"/>
        </w:rPr>
        <w:t>--------</w:t>
      </w:r>
      <w:r w:rsidRPr="001D0C2C">
        <w:rPr>
          <w:sz w:val="24"/>
          <w:szCs w:val="24"/>
          <w:lang w:val="es-CO"/>
        </w:rPr>
        <w:t>--------------</w:t>
      </w:r>
    </w:p>
    <w:p w14:paraId="637CFB2C" w14:textId="77777777" w:rsidR="00902483" w:rsidRDefault="00902483" w:rsidP="00902483">
      <w:pPr>
        <w:spacing w:line="367" w:lineRule="auto"/>
        <w:jc w:val="both"/>
        <w:rPr>
          <w:b/>
          <w:bCs/>
          <w:sz w:val="24"/>
          <w:szCs w:val="24"/>
          <w:lang w:val="es-ES_tradnl"/>
        </w:rPr>
      </w:pPr>
      <w:r w:rsidRPr="001D0C2C">
        <w:rPr>
          <w:b/>
          <w:bCs/>
          <w:sz w:val="24"/>
          <w:szCs w:val="24"/>
        </w:rPr>
        <w:t>C</w:t>
      </w:r>
      <w:r w:rsidRPr="001D0C2C">
        <w:rPr>
          <w:b/>
          <w:sz w:val="24"/>
          <w:szCs w:val="24"/>
        </w:rPr>
        <w:t>ÓDIGO CATASTRAL NÚMERO:</w:t>
      </w:r>
      <w:r w:rsidRPr="001D0C2C">
        <w:rPr>
          <w:b/>
          <w:bCs/>
          <w:sz w:val="24"/>
          <w:szCs w:val="24"/>
          <w:lang w:val="es-ES_tradnl"/>
        </w:rPr>
        <w:t xml:space="preserve"> </w:t>
      </w:r>
    </w:p>
    <w:p w14:paraId="4CBCA1DF" w14:textId="77777777" w:rsidR="00902483" w:rsidRPr="001D0C2C" w:rsidRDefault="00902483" w:rsidP="00902483">
      <w:pPr>
        <w:spacing w:line="367" w:lineRule="auto"/>
        <w:jc w:val="both"/>
        <w:rPr>
          <w:bCs/>
          <w:sz w:val="24"/>
          <w:szCs w:val="24"/>
          <w:lang w:val="es-ES_tradnl"/>
        </w:rPr>
      </w:pPr>
      <w:r w:rsidRPr="001D0C2C">
        <w:rPr>
          <w:b/>
          <w:bCs/>
          <w:sz w:val="24"/>
          <w:szCs w:val="24"/>
          <w:lang w:val="es-ES_tradnl"/>
        </w:rPr>
        <w:lastRenderedPageBreak/>
        <w:t xml:space="preserve">AVALÚO CATASTRAL DEL INMUEBLE: </w:t>
      </w:r>
      <w:r w:rsidRPr="001D0C2C">
        <w:rPr>
          <w:bCs/>
          <w:sz w:val="24"/>
          <w:szCs w:val="24"/>
          <w:lang w:val="es-ES_tradnl"/>
        </w:rPr>
        <w:t xml:space="preserve">$ </w:t>
      </w:r>
    </w:p>
    <w:p w14:paraId="7B9ACE83" w14:textId="77777777" w:rsidR="00902483" w:rsidRPr="001D0C2C" w:rsidRDefault="00902483" w:rsidP="00902483">
      <w:pPr>
        <w:spacing w:line="367" w:lineRule="auto"/>
        <w:jc w:val="both"/>
        <w:rPr>
          <w:b/>
          <w:sz w:val="24"/>
          <w:szCs w:val="24"/>
          <w:lang w:val="es-CO"/>
        </w:rPr>
      </w:pPr>
      <w:r w:rsidRPr="001D0C2C">
        <w:rPr>
          <w:b/>
          <w:sz w:val="24"/>
          <w:szCs w:val="24"/>
          <w:lang w:val="es-CO"/>
        </w:rPr>
        <w:t xml:space="preserve">B). </w:t>
      </w:r>
      <w:r>
        <w:rPr>
          <w:b/>
          <w:sz w:val="24"/>
          <w:szCs w:val="24"/>
          <w:lang w:val="es-CO"/>
        </w:rPr>
        <w:t>LINDEROS.-------------------------------------------------------------------------------------------</w:t>
      </w:r>
    </w:p>
    <w:p w14:paraId="7CF16402" w14:textId="77777777" w:rsidR="00902483" w:rsidRPr="001D0C2C" w:rsidRDefault="00902483" w:rsidP="00902483">
      <w:pPr>
        <w:spacing w:line="367" w:lineRule="auto"/>
        <w:jc w:val="both"/>
        <w:rPr>
          <w:sz w:val="24"/>
          <w:szCs w:val="24"/>
          <w:lang w:val="es-CO"/>
        </w:rPr>
      </w:pPr>
      <w:r w:rsidRPr="001D0C2C">
        <w:rPr>
          <w:sz w:val="24"/>
          <w:szCs w:val="24"/>
          <w:lang w:val="es-CO"/>
        </w:rPr>
        <w:t xml:space="preserve">Este inmueble se encuentra identificado con el </w:t>
      </w:r>
      <w:r w:rsidRPr="001D0C2C">
        <w:rPr>
          <w:b/>
          <w:bCs/>
          <w:sz w:val="24"/>
          <w:szCs w:val="24"/>
          <w:lang w:val="es-CO"/>
        </w:rPr>
        <w:t xml:space="preserve">FOLIO DE MATRÍCULA INMOBILIARIA NÚMERO </w:t>
      </w:r>
      <w:r w:rsidRPr="00D66077">
        <w:rPr>
          <w:b/>
          <w:color w:val="FFFFFF" w:themeColor="background1"/>
          <w:sz w:val="24"/>
          <w:szCs w:val="24"/>
          <w:lang w:val="es-CO"/>
        </w:rPr>
        <w:t>001-1329817</w:t>
      </w:r>
      <w:r w:rsidRPr="00D66077">
        <w:rPr>
          <w:color w:val="FFFFFF" w:themeColor="background1"/>
          <w:sz w:val="24"/>
          <w:szCs w:val="24"/>
        </w:rPr>
        <w:t xml:space="preserve"> </w:t>
      </w:r>
      <w:r w:rsidRPr="001D0C2C">
        <w:rPr>
          <w:sz w:val="24"/>
          <w:szCs w:val="24"/>
          <w:lang w:val="es-CO"/>
        </w:rPr>
        <w:t xml:space="preserve">de la Oficina de Registro de Instrumentos Públicos de </w:t>
      </w:r>
      <w:r w:rsidRPr="00D66077">
        <w:rPr>
          <w:color w:val="FFFFFF" w:themeColor="background1"/>
          <w:sz w:val="24"/>
          <w:szCs w:val="24"/>
          <w:lang w:val="es-CO"/>
        </w:rPr>
        <w:t>Medellín – Zona Sur</w:t>
      </w:r>
      <w:r w:rsidRPr="001D0C2C">
        <w:rPr>
          <w:sz w:val="24"/>
          <w:szCs w:val="24"/>
          <w:lang w:val="es-CO"/>
        </w:rPr>
        <w:t>. --------------------------------------------------------------------</w:t>
      </w:r>
    </w:p>
    <w:p w14:paraId="53969AA2" w14:textId="77777777" w:rsidR="00902483" w:rsidRDefault="00902483" w:rsidP="00902483">
      <w:pPr>
        <w:spacing w:line="367" w:lineRule="auto"/>
        <w:jc w:val="both"/>
        <w:rPr>
          <w:b/>
          <w:bCs/>
          <w:sz w:val="24"/>
          <w:szCs w:val="24"/>
          <w:lang w:val="es-ES_tradnl"/>
        </w:rPr>
      </w:pPr>
      <w:r w:rsidRPr="001D0C2C">
        <w:rPr>
          <w:b/>
          <w:bCs/>
          <w:sz w:val="24"/>
          <w:szCs w:val="24"/>
        </w:rPr>
        <w:t>C</w:t>
      </w:r>
      <w:r w:rsidRPr="001D0C2C">
        <w:rPr>
          <w:b/>
          <w:sz w:val="24"/>
          <w:szCs w:val="24"/>
        </w:rPr>
        <w:t>ÓDIGO CATASTRAL NÚMERO:</w:t>
      </w:r>
      <w:r w:rsidRPr="001D0C2C">
        <w:rPr>
          <w:b/>
          <w:bCs/>
          <w:sz w:val="24"/>
          <w:szCs w:val="24"/>
          <w:lang w:val="es-ES_tradnl"/>
        </w:rPr>
        <w:t xml:space="preserve"> </w:t>
      </w:r>
    </w:p>
    <w:p w14:paraId="53B72712" w14:textId="77777777" w:rsidR="00902483" w:rsidRPr="001D0C2C" w:rsidRDefault="00902483" w:rsidP="00902483">
      <w:pPr>
        <w:spacing w:line="367" w:lineRule="auto"/>
        <w:jc w:val="both"/>
        <w:rPr>
          <w:b/>
          <w:sz w:val="24"/>
          <w:szCs w:val="24"/>
          <w:lang w:val="es-CO"/>
        </w:rPr>
      </w:pPr>
      <w:r w:rsidRPr="001D0C2C">
        <w:rPr>
          <w:b/>
          <w:bCs/>
          <w:sz w:val="24"/>
          <w:szCs w:val="24"/>
          <w:lang w:val="es-ES_tradnl"/>
        </w:rPr>
        <w:t xml:space="preserve">AVALÚO CATASTRAL DEL INMUEBLE: </w:t>
      </w:r>
      <w:r w:rsidRPr="001D0C2C">
        <w:rPr>
          <w:bCs/>
          <w:sz w:val="24"/>
          <w:szCs w:val="24"/>
          <w:lang w:val="es-ES_tradnl"/>
        </w:rPr>
        <w:t xml:space="preserve">$ </w:t>
      </w:r>
    </w:p>
    <w:p w14:paraId="7EAE88AB" w14:textId="77777777" w:rsidR="00220524" w:rsidRPr="00E3364B" w:rsidRDefault="00220524" w:rsidP="00220524">
      <w:pPr>
        <w:spacing w:line="367" w:lineRule="auto"/>
        <w:jc w:val="both"/>
        <w:rPr>
          <w:rFonts w:cs="Arial"/>
          <w:spacing w:val="-3"/>
          <w:sz w:val="24"/>
          <w:szCs w:val="24"/>
        </w:rPr>
      </w:pPr>
      <w:r w:rsidRPr="00E3364B">
        <w:rPr>
          <w:rFonts w:cs="Arial"/>
          <w:b/>
          <w:spacing w:val="-3"/>
          <w:sz w:val="24"/>
          <w:szCs w:val="24"/>
        </w:rPr>
        <w:t>PARÁGRAFO PRIMERO:</w:t>
      </w:r>
      <w:r w:rsidRPr="00E3364B">
        <w:rPr>
          <w:rFonts w:cs="Arial"/>
          <w:spacing w:val="-3"/>
          <w:sz w:val="24"/>
          <w:szCs w:val="24"/>
        </w:rPr>
        <w:t xml:space="preserve"> No obstante, la mención de la cabida y linderos los inmuebles se venden como cuerpo cierto. ---------------------------------------------------------------------------</w:t>
      </w:r>
    </w:p>
    <w:p w14:paraId="7DEB674E" w14:textId="41302A17" w:rsidR="00220524" w:rsidRDefault="00220524" w:rsidP="00220524">
      <w:pPr>
        <w:spacing w:line="367" w:lineRule="auto"/>
        <w:jc w:val="both"/>
        <w:rPr>
          <w:rFonts w:cs="Arial"/>
          <w:sz w:val="24"/>
          <w:szCs w:val="24"/>
          <w:lang w:val="es-CO"/>
        </w:rPr>
      </w:pPr>
      <w:r w:rsidRPr="00E3364B">
        <w:rPr>
          <w:rFonts w:cs="Arial"/>
          <w:b/>
          <w:spacing w:val="-3"/>
          <w:sz w:val="24"/>
          <w:szCs w:val="24"/>
        </w:rPr>
        <w:t xml:space="preserve">PARÁGRAFO SEGUNDO: </w:t>
      </w:r>
      <w:r w:rsidR="00902483" w:rsidRPr="001D0C2C">
        <w:rPr>
          <w:b/>
          <w:color w:val="000000" w:themeColor="text1"/>
          <w:sz w:val="24"/>
          <w:szCs w:val="24"/>
        </w:rPr>
        <w:t xml:space="preserve">AFECTACIÓN VIVIENDA FAMILIAR: </w:t>
      </w:r>
      <w:r w:rsidR="00902483" w:rsidRPr="001D0C2C">
        <w:rPr>
          <w:color w:val="000000" w:themeColor="text1"/>
          <w:sz w:val="24"/>
          <w:szCs w:val="24"/>
        </w:rPr>
        <w:t xml:space="preserve">La suscrita Notaria en cumplimiento del </w:t>
      </w:r>
      <w:r w:rsidR="00902483" w:rsidRPr="001D0C2C">
        <w:rPr>
          <w:b/>
          <w:color w:val="000000" w:themeColor="text1"/>
          <w:sz w:val="24"/>
          <w:szCs w:val="24"/>
        </w:rPr>
        <w:t xml:space="preserve">Artículo 6º de la Ley 258 de 1996, modificada por la Ley 854 de 2003, </w:t>
      </w:r>
      <w:r w:rsidR="00902483" w:rsidRPr="001D0C2C">
        <w:rPr>
          <w:color w:val="000000" w:themeColor="text1"/>
          <w:sz w:val="24"/>
          <w:szCs w:val="24"/>
        </w:rPr>
        <w:t xml:space="preserve">indaga a </w:t>
      </w:r>
      <w:r w:rsidR="00902483" w:rsidRPr="00541DE3">
        <w:rPr>
          <w:b/>
          <w:color w:val="FFFFFF" w:themeColor="background1"/>
          <w:sz w:val="24"/>
          <w:szCs w:val="24"/>
          <w:lang w:val="es-CO"/>
        </w:rPr>
        <w:t>STEPHANIE SUAREZ ZULUAGA</w:t>
      </w:r>
      <w:r w:rsidR="00902483" w:rsidRPr="00541DE3">
        <w:rPr>
          <w:b/>
          <w:color w:val="FFFFFF" w:themeColor="background1"/>
          <w:sz w:val="24"/>
          <w:szCs w:val="24"/>
        </w:rPr>
        <w:t xml:space="preserve"> </w:t>
      </w:r>
      <w:r w:rsidR="00902483" w:rsidRPr="001D0C2C">
        <w:rPr>
          <w:bCs/>
          <w:color w:val="000000" w:themeColor="text1"/>
          <w:sz w:val="24"/>
          <w:szCs w:val="24"/>
        </w:rPr>
        <w:t>e</w:t>
      </w:r>
      <w:r w:rsidR="00902483" w:rsidRPr="001D0C2C">
        <w:rPr>
          <w:color w:val="000000" w:themeColor="text1"/>
          <w:sz w:val="24"/>
          <w:szCs w:val="24"/>
        </w:rPr>
        <w:t xml:space="preserve">n calidad de </w:t>
      </w:r>
      <w:r w:rsidR="00902483" w:rsidRPr="001D0C2C">
        <w:rPr>
          <w:b/>
          <w:color w:val="000000" w:themeColor="text1"/>
          <w:sz w:val="24"/>
          <w:szCs w:val="24"/>
          <w:u w:val="single"/>
        </w:rPr>
        <w:t>vendedora</w:t>
      </w:r>
      <w:r w:rsidR="00902483" w:rsidRPr="001D0C2C">
        <w:rPr>
          <w:color w:val="000000" w:themeColor="text1"/>
          <w:sz w:val="24"/>
          <w:szCs w:val="24"/>
        </w:rPr>
        <w:t xml:space="preserve"> sobre si tiene sociedad conyugal vigente, matrimonio o unión marital de hecho y si el inmueble</w:t>
      </w:r>
      <w:r w:rsidR="00902483">
        <w:rPr>
          <w:color w:val="000000" w:themeColor="text1"/>
          <w:sz w:val="24"/>
          <w:szCs w:val="24"/>
        </w:rPr>
        <w:t xml:space="preserve"> </w:t>
      </w:r>
      <w:r w:rsidR="00902483" w:rsidRPr="00541DE3">
        <w:rPr>
          <w:b/>
          <w:color w:val="000000" w:themeColor="text1"/>
          <w:sz w:val="24"/>
          <w:szCs w:val="24"/>
        </w:rPr>
        <w:t xml:space="preserve">( </w:t>
      </w:r>
      <w:r w:rsidR="00902483" w:rsidRPr="00541DE3">
        <w:rPr>
          <w:b/>
          <w:color w:val="FFFFFF" w:themeColor="background1"/>
          <w:sz w:val="24"/>
          <w:szCs w:val="24"/>
        </w:rPr>
        <w:t>(</w:t>
      </w:r>
      <w:r w:rsidR="00902483" w:rsidRPr="00541DE3">
        <w:rPr>
          <w:b/>
          <w:color w:val="FFFFFF" w:themeColor="background1"/>
          <w:sz w:val="24"/>
          <w:szCs w:val="24"/>
          <w:lang w:val="es-CO"/>
        </w:rPr>
        <w:t xml:space="preserve">SUITE NÚMERO 0501 </w:t>
      </w:r>
      <w:r w:rsidR="00902483" w:rsidRPr="001D0C2C">
        <w:rPr>
          <w:b/>
          <w:color w:val="000000" w:themeColor="text1"/>
          <w:sz w:val="24"/>
          <w:szCs w:val="24"/>
        </w:rPr>
        <w:t>)</w:t>
      </w:r>
      <w:r w:rsidR="00902483" w:rsidRPr="001D0C2C">
        <w:rPr>
          <w:color w:val="000000" w:themeColor="text1"/>
          <w:sz w:val="24"/>
          <w:szCs w:val="24"/>
        </w:rPr>
        <w:t xml:space="preserve"> que transfiere  se encuentra afectado a vivienda familiar, a lo cual responde bajo la gravedad de juramento que: su estado civil es </w:t>
      </w:r>
      <w:r w:rsidR="00902483" w:rsidRPr="00541DE3">
        <w:rPr>
          <w:b/>
          <w:color w:val="FFFFFF" w:themeColor="background1"/>
          <w:sz w:val="24"/>
          <w:szCs w:val="24"/>
          <w:lang w:val="es-CO"/>
        </w:rPr>
        <w:t>soltera, sin unión marital de hecho</w:t>
      </w:r>
      <w:r w:rsidR="00902483" w:rsidRPr="001D0C2C">
        <w:rPr>
          <w:b/>
          <w:sz w:val="24"/>
          <w:szCs w:val="24"/>
          <w:lang w:val="es-CO"/>
        </w:rPr>
        <w:t>,</w:t>
      </w:r>
      <w:r w:rsidR="00902483" w:rsidRPr="001D0C2C">
        <w:rPr>
          <w:color w:val="000000" w:themeColor="text1"/>
          <w:sz w:val="24"/>
          <w:szCs w:val="24"/>
        </w:rPr>
        <w:t xml:space="preserve"> </w:t>
      </w:r>
      <w:r w:rsidR="00902483" w:rsidRPr="001D0C2C">
        <w:rPr>
          <w:sz w:val="24"/>
          <w:szCs w:val="24"/>
        </w:rPr>
        <w:t xml:space="preserve">y que el inmueble </w:t>
      </w:r>
      <w:r w:rsidR="00902483" w:rsidRPr="001D0C2C">
        <w:rPr>
          <w:b/>
          <w:color w:val="000000" w:themeColor="text1"/>
          <w:sz w:val="24"/>
          <w:szCs w:val="24"/>
        </w:rPr>
        <w:t>(</w:t>
      </w:r>
      <w:r w:rsidR="00902483" w:rsidRPr="00541DE3">
        <w:rPr>
          <w:b/>
          <w:color w:val="FFFFFF" w:themeColor="background1"/>
          <w:sz w:val="24"/>
          <w:szCs w:val="24"/>
          <w:lang w:val="es-CO"/>
        </w:rPr>
        <w:t>SUITE NÚMERO 0501</w:t>
      </w:r>
      <w:r w:rsidR="00902483" w:rsidRPr="001D0C2C">
        <w:rPr>
          <w:b/>
          <w:color w:val="000000" w:themeColor="text1"/>
          <w:sz w:val="24"/>
          <w:szCs w:val="24"/>
        </w:rPr>
        <w:t xml:space="preserve">), </w:t>
      </w:r>
      <w:r w:rsidR="00902483" w:rsidRPr="001D0C2C">
        <w:rPr>
          <w:sz w:val="24"/>
          <w:szCs w:val="24"/>
        </w:rPr>
        <w:t xml:space="preserve">que vende </w:t>
      </w:r>
      <w:r w:rsidR="00902483" w:rsidRPr="001D0C2C">
        <w:rPr>
          <w:b/>
          <w:sz w:val="24"/>
          <w:szCs w:val="24"/>
        </w:rPr>
        <w:t>NO</w:t>
      </w:r>
      <w:r w:rsidR="00902483" w:rsidRPr="001D0C2C">
        <w:rPr>
          <w:sz w:val="24"/>
          <w:szCs w:val="24"/>
        </w:rPr>
        <w:t xml:space="preserve"> </w:t>
      </w:r>
      <w:r w:rsidR="00902483" w:rsidRPr="001D0C2C">
        <w:rPr>
          <w:b/>
          <w:sz w:val="24"/>
          <w:szCs w:val="24"/>
        </w:rPr>
        <w:t>SE ENCUENTRA AFECTADO A VIVIENDA FAMILIAR</w:t>
      </w:r>
      <w:r w:rsidR="00902483" w:rsidRPr="001D0C2C">
        <w:rPr>
          <w:sz w:val="24"/>
          <w:szCs w:val="24"/>
        </w:rPr>
        <w:t>. --------------------</w:t>
      </w:r>
      <w:r w:rsidR="00902483">
        <w:rPr>
          <w:sz w:val="24"/>
          <w:szCs w:val="24"/>
        </w:rPr>
        <w:t>--</w:t>
      </w:r>
    </w:p>
    <w:p w14:paraId="7E53762B" w14:textId="33928738" w:rsidR="00E3364B" w:rsidRDefault="00220524" w:rsidP="00E3364B">
      <w:pPr>
        <w:spacing w:line="367" w:lineRule="auto"/>
        <w:jc w:val="both"/>
        <w:rPr>
          <w:rFonts w:cs="Arial"/>
          <w:spacing w:val="-3"/>
          <w:sz w:val="24"/>
          <w:szCs w:val="24"/>
        </w:rPr>
      </w:pPr>
      <w:r w:rsidRPr="00E3364B">
        <w:rPr>
          <w:rFonts w:cs="Arial"/>
          <w:b/>
          <w:bCs/>
          <w:spacing w:val="-3"/>
          <w:sz w:val="24"/>
          <w:szCs w:val="24"/>
        </w:rPr>
        <w:t xml:space="preserve">PARÁGRAFO TERCERO: </w:t>
      </w:r>
      <w:r w:rsidR="00902483" w:rsidRPr="001D0C2C">
        <w:rPr>
          <w:sz w:val="24"/>
          <w:szCs w:val="24"/>
        </w:rPr>
        <w:t xml:space="preserve">Los </w:t>
      </w:r>
      <w:r w:rsidR="00902483" w:rsidRPr="001D0C2C">
        <w:rPr>
          <w:color w:val="000000"/>
          <w:sz w:val="24"/>
          <w:szCs w:val="24"/>
        </w:rPr>
        <w:t xml:space="preserve">inmuebles anteriormente descritos hacen parte integrante </w:t>
      </w:r>
      <w:r w:rsidR="00902483" w:rsidRPr="001D0C2C">
        <w:rPr>
          <w:sz w:val="24"/>
          <w:szCs w:val="24"/>
          <w:lang w:val="es-CO"/>
        </w:rPr>
        <w:t xml:space="preserve">del </w:t>
      </w:r>
      <w:r w:rsidR="00902483" w:rsidRPr="00D66077">
        <w:rPr>
          <w:b/>
          <w:color w:val="FFFFFF" w:themeColor="background1"/>
          <w:sz w:val="24"/>
          <w:szCs w:val="24"/>
          <w:lang w:val="es-CO"/>
        </w:rPr>
        <w:t>HOTEL URBAN SUITES -</w:t>
      </w:r>
      <w:r w:rsidR="00902483" w:rsidRPr="001D0C2C">
        <w:rPr>
          <w:b/>
          <w:sz w:val="24"/>
          <w:szCs w:val="24"/>
          <w:lang w:val="es-CO"/>
        </w:rPr>
        <w:t xml:space="preserve"> PROPIEDAD HORIZONTAL,</w:t>
      </w:r>
      <w:r w:rsidR="00902483">
        <w:rPr>
          <w:sz w:val="24"/>
          <w:szCs w:val="24"/>
          <w:lang w:val="es-CO"/>
        </w:rPr>
        <w:t xml:space="preserve"> </w:t>
      </w:r>
      <w:r w:rsidR="00902483" w:rsidRPr="001D0C2C">
        <w:rPr>
          <w:color w:val="000000"/>
          <w:sz w:val="24"/>
          <w:szCs w:val="24"/>
        </w:rPr>
        <w:t xml:space="preserve">sometido al régimen de </w:t>
      </w:r>
      <w:r w:rsidR="00902483" w:rsidRPr="001D0C2C">
        <w:rPr>
          <w:b/>
          <w:color w:val="000000"/>
          <w:sz w:val="24"/>
          <w:szCs w:val="24"/>
        </w:rPr>
        <w:t>PROPIEDAD HORIZONTAL,</w:t>
      </w:r>
      <w:r w:rsidR="00902483" w:rsidRPr="001D0C2C">
        <w:rPr>
          <w:color w:val="000000"/>
          <w:sz w:val="24"/>
          <w:szCs w:val="24"/>
        </w:rPr>
        <w:t xml:space="preserve"> mediante la escritura pública número </w:t>
      </w:r>
      <w:r w:rsidR="00902483" w:rsidRPr="00D66077">
        <w:rPr>
          <w:color w:val="FFFFFF" w:themeColor="background1"/>
          <w:sz w:val="24"/>
          <w:szCs w:val="24"/>
          <w:lang w:val="es-CO"/>
        </w:rPr>
        <w:t xml:space="preserve">2162 </w:t>
      </w:r>
      <w:r w:rsidR="00902483" w:rsidRPr="001D0C2C">
        <w:rPr>
          <w:color w:val="000000"/>
          <w:sz w:val="24"/>
          <w:szCs w:val="24"/>
          <w:lang w:val="es-CO"/>
        </w:rPr>
        <w:t xml:space="preserve">del  </w:t>
      </w:r>
      <w:r w:rsidR="00902483" w:rsidRPr="00D66077">
        <w:rPr>
          <w:color w:val="FFFFFF" w:themeColor="background1"/>
          <w:sz w:val="24"/>
          <w:szCs w:val="24"/>
          <w:lang w:val="es-CO"/>
        </w:rPr>
        <w:t>05</w:t>
      </w:r>
      <w:r w:rsidR="00902483" w:rsidRPr="001D0C2C">
        <w:rPr>
          <w:color w:val="000000"/>
          <w:sz w:val="24"/>
          <w:szCs w:val="24"/>
          <w:lang w:val="es-CO"/>
        </w:rPr>
        <w:t xml:space="preserve"> de </w:t>
      </w:r>
      <w:r w:rsidR="00902483" w:rsidRPr="00D66077">
        <w:rPr>
          <w:color w:val="FFFFFF" w:themeColor="background1"/>
          <w:sz w:val="24"/>
          <w:szCs w:val="24"/>
          <w:lang w:val="es-CO"/>
        </w:rPr>
        <w:t xml:space="preserve">marzo </w:t>
      </w:r>
      <w:r w:rsidR="00902483" w:rsidRPr="001D0C2C">
        <w:rPr>
          <w:color w:val="000000"/>
          <w:sz w:val="24"/>
          <w:szCs w:val="24"/>
          <w:lang w:val="es-CO"/>
        </w:rPr>
        <w:t xml:space="preserve">de </w:t>
      </w:r>
      <w:r w:rsidR="00902483" w:rsidRPr="00D66077">
        <w:rPr>
          <w:color w:val="FFFFFF" w:themeColor="background1"/>
          <w:sz w:val="24"/>
          <w:szCs w:val="24"/>
          <w:lang w:val="es-CO"/>
        </w:rPr>
        <w:t>2018</w:t>
      </w:r>
      <w:r w:rsidR="00902483" w:rsidRPr="001D0C2C">
        <w:rPr>
          <w:color w:val="000000"/>
          <w:sz w:val="24"/>
          <w:szCs w:val="24"/>
          <w:lang w:val="es-CO"/>
        </w:rPr>
        <w:t xml:space="preserve">, otorgada en la Notaría </w:t>
      </w:r>
      <w:r w:rsidR="00902483" w:rsidRPr="00D66077">
        <w:rPr>
          <w:color w:val="FFFFFF" w:themeColor="background1"/>
          <w:sz w:val="24"/>
          <w:szCs w:val="24"/>
          <w:lang w:val="es-CO"/>
        </w:rPr>
        <w:t xml:space="preserve">Quince </w:t>
      </w:r>
      <w:r w:rsidR="00902483" w:rsidRPr="001D0C2C">
        <w:rPr>
          <w:color w:val="000000"/>
          <w:sz w:val="24"/>
          <w:szCs w:val="24"/>
          <w:lang w:val="es-CO"/>
        </w:rPr>
        <w:t>(</w:t>
      </w:r>
      <w:r w:rsidR="00902483" w:rsidRPr="00D66077">
        <w:rPr>
          <w:color w:val="FFFFFF" w:themeColor="background1"/>
          <w:sz w:val="24"/>
          <w:szCs w:val="24"/>
          <w:lang w:val="es-CO"/>
        </w:rPr>
        <w:t>15</w:t>
      </w:r>
      <w:r w:rsidR="00902483" w:rsidRPr="001D0C2C">
        <w:rPr>
          <w:color w:val="000000"/>
          <w:sz w:val="24"/>
          <w:szCs w:val="24"/>
          <w:lang w:val="es-CO"/>
        </w:rPr>
        <w:t xml:space="preserve">) del círculo de Medellín, aclarado por medio </w:t>
      </w:r>
      <w:r w:rsidR="00902483" w:rsidRPr="001D0C2C">
        <w:rPr>
          <w:color w:val="000000"/>
          <w:sz w:val="24"/>
          <w:szCs w:val="24"/>
        </w:rPr>
        <w:t xml:space="preserve">la escritura pública número </w:t>
      </w:r>
      <w:r w:rsidR="00902483" w:rsidRPr="00D66077">
        <w:rPr>
          <w:color w:val="FFFFFF" w:themeColor="background1"/>
          <w:sz w:val="24"/>
          <w:szCs w:val="24"/>
          <w:lang w:val="es-CO"/>
        </w:rPr>
        <w:t xml:space="preserve">9576 </w:t>
      </w:r>
      <w:r w:rsidR="00902483" w:rsidRPr="001D0C2C">
        <w:rPr>
          <w:color w:val="000000"/>
          <w:sz w:val="24"/>
          <w:szCs w:val="24"/>
          <w:lang w:val="es-CO"/>
        </w:rPr>
        <w:t xml:space="preserve">del </w:t>
      </w:r>
      <w:r w:rsidR="00902483" w:rsidRPr="00D66077">
        <w:rPr>
          <w:color w:val="FFFFFF" w:themeColor="background1"/>
          <w:sz w:val="24"/>
          <w:szCs w:val="24"/>
          <w:lang w:val="es-CO"/>
        </w:rPr>
        <w:t>11</w:t>
      </w:r>
      <w:r w:rsidR="00902483" w:rsidRPr="001D0C2C">
        <w:rPr>
          <w:color w:val="000000"/>
          <w:sz w:val="24"/>
          <w:szCs w:val="24"/>
          <w:lang w:val="es-CO"/>
        </w:rPr>
        <w:t xml:space="preserve"> de </w:t>
      </w:r>
      <w:r w:rsidR="00902483" w:rsidRPr="00D66077">
        <w:rPr>
          <w:color w:val="FFFFFF" w:themeColor="background1"/>
          <w:sz w:val="24"/>
          <w:szCs w:val="24"/>
          <w:lang w:val="es-CO"/>
        </w:rPr>
        <w:t>julio</w:t>
      </w:r>
      <w:r w:rsidR="00902483" w:rsidRPr="001D0C2C">
        <w:rPr>
          <w:color w:val="000000"/>
          <w:sz w:val="24"/>
          <w:szCs w:val="24"/>
          <w:lang w:val="es-CO"/>
        </w:rPr>
        <w:t xml:space="preserve"> de </w:t>
      </w:r>
      <w:r w:rsidR="00902483" w:rsidRPr="00D66077">
        <w:rPr>
          <w:color w:val="FFFFFF" w:themeColor="background1"/>
          <w:sz w:val="24"/>
          <w:szCs w:val="24"/>
          <w:lang w:val="es-CO"/>
        </w:rPr>
        <w:t>2018</w:t>
      </w:r>
      <w:r w:rsidR="00902483" w:rsidRPr="001D0C2C">
        <w:rPr>
          <w:color w:val="000000"/>
          <w:sz w:val="24"/>
          <w:szCs w:val="24"/>
          <w:lang w:val="es-CO"/>
        </w:rPr>
        <w:t xml:space="preserve">, otorgada en la Notaría </w:t>
      </w:r>
      <w:r w:rsidR="00902483" w:rsidRPr="00D66077">
        <w:rPr>
          <w:color w:val="FFFFFF" w:themeColor="background1"/>
          <w:sz w:val="24"/>
          <w:szCs w:val="24"/>
          <w:lang w:val="es-CO"/>
        </w:rPr>
        <w:t>Quince</w:t>
      </w:r>
      <w:r w:rsidR="00902483" w:rsidRPr="001D0C2C">
        <w:rPr>
          <w:color w:val="000000"/>
          <w:sz w:val="24"/>
          <w:szCs w:val="24"/>
          <w:lang w:val="es-CO"/>
        </w:rPr>
        <w:t xml:space="preserve"> (</w:t>
      </w:r>
      <w:r w:rsidR="00902483" w:rsidRPr="00D66077">
        <w:rPr>
          <w:color w:val="FFFFFF" w:themeColor="background1"/>
          <w:sz w:val="24"/>
          <w:szCs w:val="24"/>
          <w:lang w:val="es-CO"/>
        </w:rPr>
        <w:t>15</w:t>
      </w:r>
      <w:r w:rsidR="00902483" w:rsidRPr="001D0C2C">
        <w:rPr>
          <w:color w:val="000000"/>
          <w:sz w:val="24"/>
          <w:szCs w:val="24"/>
          <w:lang w:val="es-CO"/>
        </w:rPr>
        <w:t xml:space="preserve">) del círculo de </w:t>
      </w:r>
      <w:r w:rsidR="00902483" w:rsidRPr="00D66077">
        <w:rPr>
          <w:color w:val="FFFFFF" w:themeColor="background1"/>
          <w:sz w:val="24"/>
          <w:szCs w:val="24"/>
          <w:lang w:val="es-CO"/>
        </w:rPr>
        <w:t>Medellín</w:t>
      </w:r>
      <w:r w:rsidR="00902483" w:rsidRPr="001D0C2C">
        <w:rPr>
          <w:color w:val="000000"/>
          <w:sz w:val="24"/>
          <w:szCs w:val="24"/>
          <w:lang w:val="es-CO"/>
        </w:rPr>
        <w:t>, todas las escritura</w:t>
      </w:r>
      <w:r w:rsidR="00902483">
        <w:rPr>
          <w:color w:val="000000"/>
          <w:sz w:val="24"/>
          <w:szCs w:val="24"/>
          <w:lang w:val="es-CO"/>
        </w:rPr>
        <w:t>s</w:t>
      </w:r>
      <w:r w:rsidR="00902483" w:rsidRPr="001D0C2C">
        <w:rPr>
          <w:color w:val="000000"/>
          <w:sz w:val="24"/>
          <w:szCs w:val="24"/>
          <w:lang w:val="es-CO"/>
        </w:rPr>
        <w:t xml:space="preserve"> públicas debidamente registradas.---------------------------------------------</w:t>
      </w:r>
      <w:r w:rsidR="00902483">
        <w:rPr>
          <w:color w:val="000000"/>
          <w:sz w:val="24"/>
          <w:szCs w:val="24"/>
          <w:lang w:val="es-CO"/>
        </w:rPr>
        <w:t>-------</w:t>
      </w:r>
      <w:r w:rsidR="00902483" w:rsidRPr="001D0C2C">
        <w:rPr>
          <w:color w:val="000000"/>
          <w:sz w:val="24"/>
          <w:szCs w:val="24"/>
          <w:lang w:val="es-CO"/>
        </w:rPr>
        <w:t>----------------------</w:t>
      </w:r>
    </w:p>
    <w:p w14:paraId="28D983BB" w14:textId="522A1029" w:rsidR="00E3364B" w:rsidRPr="00902483" w:rsidRDefault="00E3364B" w:rsidP="00E3364B">
      <w:pPr>
        <w:widowControl w:val="0"/>
        <w:autoSpaceDE w:val="0"/>
        <w:autoSpaceDN w:val="0"/>
        <w:adjustRightInd w:val="0"/>
        <w:spacing w:line="367" w:lineRule="auto"/>
        <w:contextualSpacing/>
        <w:jc w:val="both"/>
        <w:rPr>
          <w:color w:val="FFFFFF" w:themeColor="background1"/>
          <w:sz w:val="24"/>
          <w:szCs w:val="24"/>
          <w:lang w:val="es-CO"/>
        </w:rPr>
      </w:pPr>
      <w:r w:rsidRPr="00E3364B">
        <w:rPr>
          <w:rFonts w:cs="Arial"/>
          <w:b/>
          <w:bCs/>
          <w:spacing w:val="-3"/>
          <w:sz w:val="24"/>
          <w:szCs w:val="24"/>
        </w:rPr>
        <w:t xml:space="preserve">SEGUNDO: </w:t>
      </w:r>
      <w:r w:rsidR="00902483" w:rsidRPr="001D0C2C">
        <w:rPr>
          <w:b/>
          <w:sz w:val="24"/>
          <w:szCs w:val="24"/>
          <w:lang w:val="es-CO"/>
        </w:rPr>
        <w:t>TÍTULO DE ADQUISICIÓN</w:t>
      </w:r>
      <w:r w:rsidR="00902483" w:rsidRPr="001D0C2C">
        <w:rPr>
          <w:sz w:val="24"/>
          <w:szCs w:val="24"/>
          <w:lang w:val="es-CO"/>
        </w:rPr>
        <w:t xml:space="preserve">: </w:t>
      </w:r>
      <w:r w:rsidR="00902483" w:rsidRPr="001D0C2C">
        <w:rPr>
          <w:b/>
          <w:sz w:val="24"/>
          <w:szCs w:val="24"/>
          <w:lang w:val="es-CO"/>
        </w:rPr>
        <w:t>LA PARTE VENDEDORA</w:t>
      </w:r>
      <w:r w:rsidR="00902483" w:rsidRPr="001D0C2C">
        <w:rPr>
          <w:sz w:val="24"/>
          <w:szCs w:val="24"/>
          <w:lang w:val="es-CO"/>
        </w:rPr>
        <w:t xml:space="preserve"> adquirió los bienes inmuebles que vende, por </w:t>
      </w:r>
      <w:r w:rsidR="00902483" w:rsidRPr="00D66077">
        <w:rPr>
          <w:color w:val="FFFFFF" w:themeColor="background1"/>
          <w:sz w:val="24"/>
          <w:szCs w:val="24"/>
          <w:lang w:val="es-CO"/>
        </w:rPr>
        <w:t>transferencia a título</w:t>
      </w:r>
      <w:r w:rsidR="00902483">
        <w:rPr>
          <w:color w:val="FFFFFF" w:themeColor="background1"/>
          <w:sz w:val="24"/>
          <w:szCs w:val="24"/>
          <w:lang w:val="es-CO"/>
        </w:rPr>
        <w:t xml:space="preserve"> de </w:t>
      </w:r>
      <w:proofErr w:type="spellStart"/>
      <w:r w:rsidR="00902483">
        <w:rPr>
          <w:color w:val="FFFFFF" w:themeColor="background1"/>
          <w:sz w:val="24"/>
          <w:szCs w:val="24"/>
          <w:lang w:val="es-CO"/>
        </w:rPr>
        <w:t>benefici</w:t>
      </w:r>
      <w:r w:rsidR="00902483" w:rsidRPr="00D66077">
        <w:rPr>
          <w:color w:val="FFFFFF" w:themeColor="background1"/>
          <w:sz w:val="24"/>
          <w:szCs w:val="24"/>
          <w:lang w:val="es-CO"/>
        </w:rPr>
        <w:t>fiducia</w:t>
      </w:r>
      <w:proofErr w:type="spellEnd"/>
      <w:r w:rsidR="00902483" w:rsidRPr="001D0C2C">
        <w:rPr>
          <w:b/>
          <w:sz w:val="24"/>
          <w:szCs w:val="24"/>
          <w:lang w:val="es-CO"/>
        </w:rPr>
        <w:t>,</w:t>
      </w:r>
      <w:r w:rsidR="00902483" w:rsidRPr="001D0C2C">
        <w:rPr>
          <w:sz w:val="24"/>
          <w:szCs w:val="24"/>
          <w:lang w:val="es-CO"/>
        </w:rPr>
        <w:t xml:space="preserve"> mediante escritura pública número </w:t>
      </w:r>
      <w:r w:rsidR="00902483" w:rsidRPr="00D66077">
        <w:rPr>
          <w:color w:val="FFFFFF" w:themeColor="background1"/>
          <w:sz w:val="24"/>
          <w:szCs w:val="24"/>
          <w:lang w:val="es-CO"/>
        </w:rPr>
        <w:t xml:space="preserve">once mil quinientos </w:t>
      </w:r>
      <w:r w:rsidR="00902483" w:rsidRPr="001D0C2C">
        <w:rPr>
          <w:sz w:val="24"/>
          <w:szCs w:val="24"/>
          <w:lang w:val="es-CO"/>
        </w:rPr>
        <w:t>(</w:t>
      </w:r>
      <w:r w:rsidR="00902483" w:rsidRPr="00D66077">
        <w:rPr>
          <w:b/>
          <w:color w:val="FFFFFF" w:themeColor="background1"/>
          <w:sz w:val="24"/>
          <w:szCs w:val="24"/>
          <w:lang w:val="es-CO"/>
        </w:rPr>
        <w:t>11524</w:t>
      </w:r>
      <w:r w:rsidR="00902483" w:rsidRPr="001D0C2C">
        <w:rPr>
          <w:sz w:val="24"/>
          <w:szCs w:val="24"/>
          <w:lang w:val="es-CO"/>
        </w:rPr>
        <w:t xml:space="preserve">) del </w:t>
      </w:r>
      <w:r w:rsidR="00902483" w:rsidRPr="00D66077">
        <w:rPr>
          <w:color w:val="FFFFFF" w:themeColor="background1"/>
          <w:sz w:val="24"/>
          <w:szCs w:val="24"/>
          <w:lang w:val="es-CO"/>
        </w:rPr>
        <w:t>veintisiete</w:t>
      </w:r>
      <w:r w:rsidR="00902483" w:rsidRPr="001D0C2C">
        <w:rPr>
          <w:sz w:val="24"/>
          <w:szCs w:val="24"/>
          <w:lang w:val="es-CO"/>
        </w:rPr>
        <w:t xml:space="preserve"> (</w:t>
      </w:r>
      <w:r w:rsidR="00902483" w:rsidRPr="00D66077">
        <w:rPr>
          <w:b/>
          <w:color w:val="FFFFFF" w:themeColor="background1"/>
          <w:sz w:val="24"/>
          <w:szCs w:val="24"/>
          <w:lang w:val="es-CO"/>
        </w:rPr>
        <w:t>27</w:t>
      </w:r>
      <w:r w:rsidR="00902483" w:rsidRPr="001D0C2C">
        <w:rPr>
          <w:sz w:val="24"/>
          <w:szCs w:val="24"/>
          <w:lang w:val="es-CO"/>
        </w:rPr>
        <w:t xml:space="preserve">) de </w:t>
      </w:r>
      <w:r w:rsidR="00902483" w:rsidRPr="00D66077">
        <w:rPr>
          <w:color w:val="FFFFFF" w:themeColor="background1"/>
          <w:sz w:val="24"/>
          <w:szCs w:val="24"/>
          <w:lang w:val="es-CO"/>
        </w:rPr>
        <w:t xml:space="preserve">noviembre </w:t>
      </w:r>
      <w:r w:rsidR="00902483" w:rsidRPr="001D0C2C">
        <w:rPr>
          <w:sz w:val="24"/>
          <w:szCs w:val="24"/>
          <w:lang w:val="es-CO"/>
        </w:rPr>
        <w:t xml:space="preserve">de </w:t>
      </w:r>
      <w:r w:rsidR="00902483">
        <w:rPr>
          <w:color w:val="FFFFFF" w:themeColor="background1"/>
          <w:sz w:val="24"/>
          <w:szCs w:val="24"/>
          <w:lang w:val="es-CO"/>
        </w:rPr>
        <w:t>dos mil ve</w:t>
      </w:r>
      <w:r w:rsidR="00902483" w:rsidRPr="00D66077">
        <w:rPr>
          <w:color w:val="FFFFFF" w:themeColor="background1"/>
          <w:sz w:val="24"/>
          <w:szCs w:val="24"/>
          <w:lang w:val="es-CO"/>
        </w:rPr>
        <w:t xml:space="preserve"> </w:t>
      </w:r>
      <w:r w:rsidR="00902483" w:rsidRPr="001D0C2C">
        <w:rPr>
          <w:sz w:val="24"/>
          <w:szCs w:val="24"/>
          <w:lang w:val="es-CO"/>
        </w:rPr>
        <w:t>(</w:t>
      </w:r>
      <w:r w:rsidR="00902483" w:rsidRPr="00D66077">
        <w:rPr>
          <w:b/>
          <w:color w:val="FFFFFF" w:themeColor="background1"/>
          <w:sz w:val="24"/>
          <w:szCs w:val="24"/>
          <w:lang w:val="es-CO"/>
        </w:rPr>
        <w:t>2020</w:t>
      </w:r>
      <w:r w:rsidR="00902483" w:rsidRPr="001D0C2C">
        <w:rPr>
          <w:sz w:val="24"/>
          <w:szCs w:val="24"/>
          <w:lang w:val="es-CO"/>
        </w:rPr>
        <w:t xml:space="preserve">), otorgada en la </w:t>
      </w:r>
      <w:r w:rsidR="00902483" w:rsidRPr="001D0C2C">
        <w:rPr>
          <w:b/>
          <w:sz w:val="24"/>
          <w:szCs w:val="24"/>
          <w:lang w:val="es-CO"/>
        </w:rPr>
        <w:t>Notaría</w:t>
      </w:r>
      <w:r w:rsidR="00902483" w:rsidRPr="001D0C2C">
        <w:rPr>
          <w:sz w:val="24"/>
          <w:szCs w:val="24"/>
          <w:lang w:val="es-CO"/>
        </w:rPr>
        <w:t xml:space="preserve"> </w:t>
      </w:r>
      <w:r w:rsidR="00902483" w:rsidRPr="00D66077">
        <w:rPr>
          <w:b/>
          <w:color w:val="FFFFFF" w:themeColor="background1"/>
          <w:sz w:val="24"/>
          <w:szCs w:val="24"/>
          <w:lang w:val="es-CO"/>
        </w:rPr>
        <w:t>Quince</w:t>
      </w:r>
      <w:r w:rsidR="00902483" w:rsidRPr="001D0C2C">
        <w:rPr>
          <w:b/>
          <w:sz w:val="24"/>
          <w:szCs w:val="24"/>
          <w:lang w:val="es-CO"/>
        </w:rPr>
        <w:t>(</w:t>
      </w:r>
      <w:r w:rsidR="00902483" w:rsidRPr="00D66077">
        <w:rPr>
          <w:b/>
          <w:color w:val="FFFFFF" w:themeColor="background1"/>
          <w:sz w:val="24"/>
          <w:szCs w:val="24"/>
          <w:lang w:val="es-CO"/>
        </w:rPr>
        <w:t>15</w:t>
      </w:r>
      <w:r w:rsidR="00902483" w:rsidRPr="001D0C2C">
        <w:rPr>
          <w:b/>
          <w:sz w:val="24"/>
          <w:szCs w:val="24"/>
          <w:lang w:val="es-CO"/>
        </w:rPr>
        <w:t>)</w:t>
      </w:r>
      <w:r w:rsidR="00902483" w:rsidRPr="001D0C2C">
        <w:rPr>
          <w:sz w:val="24"/>
          <w:szCs w:val="24"/>
          <w:lang w:val="es-CO"/>
        </w:rPr>
        <w:t xml:space="preserve"> del círculo de </w:t>
      </w:r>
      <w:r w:rsidR="00902483" w:rsidRPr="00D66077">
        <w:rPr>
          <w:b/>
          <w:color w:val="FFFFFF" w:themeColor="background1"/>
          <w:sz w:val="24"/>
          <w:szCs w:val="24"/>
          <w:lang w:val="es-CO"/>
        </w:rPr>
        <w:t>Medellín</w:t>
      </w:r>
      <w:r w:rsidR="00902483" w:rsidRPr="001D0C2C">
        <w:rPr>
          <w:sz w:val="24"/>
          <w:szCs w:val="24"/>
          <w:lang w:val="es-CO"/>
        </w:rPr>
        <w:t xml:space="preserve">, debidamente inscrita en la Oficina de Registro de Instrumentos Públicos de  </w:t>
      </w:r>
      <w:r w:rsidR="00902483" w:rsidRPr="00D66077">
        <w:rPr>
          <w:color w:val="FFFFFF" w:themeColor="background1"/>
          <w:sz w:val="24"/>
          <w:szCs w:val="24"/>
          <w:lang w:val="es-CO"/>
        </w:rPr>
        <w:t>Medellín - Zona Sur</w:t>
      </w:r>
      <w:r w:rsidR="00902483" w:rsidRPr="001D0C2C">
        <w:rPr>
          <w:sz w:val="24"/>
          <w:szCs w:val="24"/>
          <w:lang w:val="es-CO"/>
        </w:rPr>
        <w:t xml:space="preserve">, en los </w:t>
      </w:r>
      <w:r w:rsidR="00902483" w:rsidRPr="001D0C2C">
        <w:rPr>
          <w:b/>
          <w:sz w:val="24"/>
          <w:szCs w:val="24"/>
          <w:lang w:val="es-CO"/>
        </w:rPr>
        <w:t xml:space="preserve">FOLIOS DE MATRÍCULA INMOBILIARIA NÚMEROS </w:t>
      </w:r>
      <w:r w:rsidR="00902483">
        <w:rPr>
          <w:b/>
          <w:sz w:val="24"/>
          <w:szCs w:val="24"/>
          <w:lang w:val="es-CO"/>
        </w:rPr>
        <w:t xml:space="preserve">                  .-                                                   </w:t>
      </w:r>
    </w:p>
    <w:p w14:paraId="6FC1B9EB" w14:textId="250B7979" w:rsidR="00E3364B" w:rsidRPr="00E3364B" w:rsidRDefault="00E3364B" w:rsidP="00E3364B">
      <w:pPr>
        <w:widowControl w:val="0"/>
        <w:autoSpaceDE w:val="0"/>
        <w:autoSpaceDN w:val="0"/>
        <w:adjustRightInd w:val="0"/>
        <w:spacing w:line="367" w:lineRule="auto"/>
        <w:contextualSpacing/>
        <w:jc w:val="both"/>
        <w:rPr>
          <w:rFonts w:cs="Arial"/>
          <w:spacing w:val="-3"/>
          <w:sz w:val="24"/>
          <w:szCs w:val="24"/>
        </w:rPr>
      </w:pPr>
      <w:r w:rsidRPr="00E3364B">
        <w:rPr>
          <w:rFonts w:cs="Arial"/>
          <w:b/>
          <w:bCs/>
          <w:spacing w:val="-3"/>
          <w:sz w:val="24"/>
          <w:szCs w:val="24"/>
        </w:rPr>
        <w:t>TERCERO: LIBERTAD Y SANEAMIENTO.</w:t>
      </w:r>
      <w:r w:rsidRPr="00E3364B">
        <w:rPr>
          <w:rFonts w:cs="Arial"/>
          <w:spacing w:val="-3"/>
          <w:sz w:val="24"/>
          <w:szCs w:val="24"/>
        </w:rPr>
        <w:t xml:space="preserve"> Garantiza la parte vendedora, que los inmuebles que transfiere, son de su exclusiva propiedad; que no los ha prometido </w:t>
      </w:r>
      <w:r w:rsidRPr="00E3364B">
        <w:rPr>
          <w:rFonts w:cs="Arial"/>
          <w:spacing w:val="-3"/>
          <w:sz w:val="24"/>
          <w:szCs w:val="24"/>
        </w:rPr>
        <w:lastRenderedPageBreak/>
        <w:t>enajenar a ninguna otra persona y que se hallan libres de todo gravamen, no han sido constituidos en patrimonio de familia, ni dados en arrendamiento por escritura pública, ni en anticresis, y que se hallan libres de embargos, censos, condiciones resolutorias, registro por demanda civil, uso o usufructo, y cualquier otra clase de gravámenes o desmembraciones, a excepción de las limitaciones inherentes al régimen de propiedad horizontal al cual se encuentra sometido los inmuebles.</w:t>
      </w:r>
      <w:r w:rsidR="00220524">
        <w:rPr>
          <w:rFonts w:cs="Arial"/>
          <w:spacing w:val="-3"/>
          <w:sz w:val="24"/>
          <w:szCs w:val="24"/>
        </w:rPr>
        <w:t>-------------------------------------------</w:t>
      </w:r>
    </w:p>
    <w:p w14:paraId="6D275040" w14:textId="0E7BA588" w:rsidR="00E3364B" w:rsidRPr="00E3364B" w:rsidRDefault="00E3364B" w:rsidP="00220524">
      <w:pPr>
        <w:widowControl w:val="0"/>
        <w:autoSpaceDE w:val="0"/>
        <w:autoSpaceDN w:val="0"/>
        <w:adjustRightInd w:val="0"/>
        <w:spacing w:line="367" w:lineRule="auto"/>
        <w:contextualSpacing/>
        <w:jc w:val="both"/>
        <w:rPr>
          <w:rFonts w:cs="Arial"/>
          <w:bCs/>
          <w:snapToGrid w:val="0"/>
          <w:color w:val="002060"/>
          <w:sz w:val="24"/>
          <w:szCs w:val="24"/>
          <w:lang w:val="es-ES_tradnl"/>
        </w:rPr>
      </w:pPr>
      <w:r w:rsidRPr="00E3364B">
        <w:rPr>
          <w:rFonts w:cs="Arial"/>
          <w:b/>
          <w:bCs/>
          <w:spacing w:val="-3"/>
          <w:sz w:val="24"/>
          <w:szCs w:val="24"/>
        </w:rPr>
        <w:t>CUARTO:</w:t>
      </w:r>
      <w:r w:rsidRPr="00E3364B">
        <w:rPr>
          <w:rFonts w:cs="Arial"/>
          <w:spacing w:val="-3"/>
          <w:sz w:val="24"/>
          <w:szCs w:val="24"/>
        </w:rPr>
        <w:t xml:space="preserve"> El valor pactado por los contratantes como precio de venta es la suma de </w:t>
      </w:r>
      <w:r w:rsidRPr="00902483">
        <w:rPr>
          <w:rFonts w:cs="Arial"/>
          <w:b/>
          <w:bCs/>
          <w:color w:val="FFFFFF" w:themeColor="background1"/>
          <w:spacing w:val="-3"/>
          <w:sz w:val="24"/>
          <w:szCs w:val="24"/>
        </w:rPr>
        <w:t xml:space="preserve">CUATROCIENTOS DIECIOCHO MILLONES DE </w:t>
      </w:r>
      <w:r w:rsidRPr="00902483">
        <w:rPr>
          <w:rFonts w:cs="Arial"/>
          <w:b/>
          <w:color w:val="FFFFFF" w:themeColor="background1"/>
          <w:spacing w:val="-3"/>
          <w:sz w:val="24"/>
          <w:szCs w:val="24"/>
        </w:rPr>
        <w:t>PESOS M</w:t>
      </w:r>
      <w:r w:rsidR="00220524" w:rsidRPr="00902483">
        <w:rPr>
          <w:rFonts w:cs="Arial"/>
          <w:b/>
          <w:color w:val="FFFFFF" w:themeColor="background1"/>
          <w:spacing w:val="-3"/>
          <w:sz w:val="24"/>
          <w:szCs w:val="24"/>
        </w:rPr>
        <w:t>.</w:t>
      </w:r>
      <w:r w:rsidRPr="00902483">
        <w:rPr>
          <w:rFonts w:cs="Arial"/>
          <w:b/>
          <w:color w:val="FFFFFF" w:themeColor="background1"/>
          <w:spacing w:val="-3"/>
          <w:sz w:val="24"/>
          <w:szCs w:val="24"/>
        </w:rPr>
        <w:t>L</w:t>
      </w:r>
      <w:r w:rsidR="00220524" w:rsidRPr="00902483">
        <w:rPr>
          <w:rFonts w:cs="Arial"/>
          <w:b/>
          <w:color w:val="FFFFFF" w:themeColor="background1"/>
          <w:spacing w:val="-3"/>
          <w:sz w:val="24"/>
          <w:szCs w:val="24"/>
        </w:rPr>
        <w:t>.</w:t>
      </w:r>
      <w:r w:rsidRPr="00902483">
        <w:rPr>
          <w:rFonts w:cs="Arial"/>
          <w:b/>
          <w:color w:val="FFFFFF" w:themeColor="background1"/>
          <w:spacing w:val="-3"/>
          <w:sz w:val="24"/>
          <w:szCs w:val="24"/>
        </w:rPr>
        <w:t xml:space="preserve"> </w:t>
      </w:r>
      <w:r w:rsidRPr="00E3364B">
        <w:rPr>
          <w:rFonts w:cs="Arial"/>
          <w:b/>
          <w:bCs/>
          <w:spacing w:val="-3"/>
          <w:sz w:val="24"/>
          <w:szCs w:val="24"/>
        </w:rPr>
        <w:t>($</w:t>
      </w:r>
      <w:r w:rsidRPr="00902483">
        <w:rPr>
          <w:rFonts w:cs="Arial"/>
          <w:b/>
          <w:bCs/>
          <w:color w:val="FFFFFF" w:themeColor="background1"/>
          <w:spacing w:val="-3"/>
          <w:sz w:val="24"/>
          <w:szCs w:val="24"/>
        </w:rPr>
        <w:t>418.000.000</w:t>
      </w:r>
      <w:r w:rsidR="00220524" w:rsidRPr="00902483">
        <w:rPr>
          <w:rFonts w:cs="Arial"/>
          <w:b/>
          <w:bCs/>
          <w:color w:val="FFFFFF" w:themeColor="background1"/>
          <w:spacing w:val="-3"/>
          <w:sz w:val="24"/>
          <w:szCs w:val="24"/>
        </w:rPr>
        <w:t>.oo.</w:t>
      </w:r>
      <w:r w:rsidRPr="00902483">
        <w:rPr>
          <w:rFonts w:cs="Arial"/>
          <w:b/>
          <w:bCs/>
          <w:color w:val="FFFFFF" w:themeColor="background1"/>
          <w:spacing w:val="-3"/>
          <w:sz w:val="24"/>
          <w:szCs w:val="24"/>
        </w:rPr>
        <w:t>),</w:t>
      </w:r>
      <w:r w:rsidR="00902483" w:rsidRPr="00902483">
        <w:rPr>
          <w:rFonts w:cs="Arial"/>
          <w:b/>
          <w:bCs/>
          <w:color w:val="000000" w:themeColor="text1"/>
          <w:spacing w:val="-3"/>
          <w:sz w:val="24"/>
          <w:szCs w:val="24"/>
        </w:rPr>
        <w:t>)</w:t>
      </w:r>
      <w:r w:rsidRPr="00902483">
        <w:rPr>
          <w:rFonts w:cs="Arial"/>
          <w:b/>
          <w:bCs/>
          <w:color w:val="000000" w:themeColor="text1"/>
          <w:spacing w:val="-3"/>
          <w:sz w:val="24"/>
          <w:szCs w:val="24"/>
        </w:rPr>
        <w:t xml:space="preserve"> </w:t>
      </w:r>
      <w:r w:rsidRPr="00902483">
        <w:rPr>
          <w:rFonts w:cs="Arial"/>
          <w:bCs/>
          <w:color w:val="000000" w:themeColor="text1"/>
          <w:spacing w:val="-3"/>
          <w:sz w:val="24"/>
          <w:szCs w:val="24"/>
        </w:rPr>
        <w:t>e</w:t>
      </w:r>
      <w:r w:rsidRPr="00902483">
        <w:rPr>
          <w:rFonts w:cs="Arial"/>
          <w:color w:val="000000" w:themeColor="text1"/>
          <w:spacing w:val="-3"/>
          <w:sz w:val="24"/>
          <w:szCs w:val="24"/>
        </w:rPr>
        <w:t xml:space="preserve">l </w:t>
      </w:r>
      <w:r w:rsidRPr="00E3364B">
        <w:rPr>
          <w:rFonts w:cs="Arial"/>
          <w:spacing w:val="-3"/>
          <w:sz w:val="24"/>
          <w:szCs w:val="24"/>
        </w:rPr>
        <w:t>cual será cancelado por el comprador de la siguiente manera:</w:t>
      </w:r>
      <w:r w:rsidR="00220524">
        <w:rPr>
          <w:rFonts w:cs="Arial"/>
          <w:spacing w:val="-3"/>
          <w:sz w:val="24"/>
          <w:szCs w:val="24"/>
        </w:rPr>
        <w:t xml:space="preserve"> ----------------------------------</w:t>
      </w:r>
      <w:r w:rsidRPr="00E3364B">
        <w:rPr>
          <w:rFonts w:cs="Arial"/>
          <w:spacing w:val="-3"/>
          <w:sz w:val="24"/>
          <w:szCs w:val="24"/>
        </w:rPr>
        <w:t xml:space="preserve">a) La suma de </w:t>
      </w:r>
      <w:r w:rsidRPr="00902483">
        <w:rPr>
          <w:rFonts w:cs="Arial"/>
          <w:b/>
          <w:bCs/>
          <w:color w:val="FFFFFF" w:themeColor="background1"/>
          <w:spacing w:val="-3"/>
          <w:sz w:val="24"/>
          <w:szCs w:val="24"/>
        </w:rPr>
        <w:t>CIENTO QUINCE M</w:t>
      </w:r>
      <w:r w:rsidRPr="00902483">
        <w:rPr>
          <w:rFonts w:cs="Arial"/>
          <w:b/>
          <w:color w:val="FFFFFF" w:themeColor="background1"/>
          <w:spacing w:val="-3"/>
          <w:sz w:val="24"/>
          <w:szCs w:val="24"/>
        </w:rPr>
        <w:t xml:space="preserve">ILLONES NOVECIENTOS TREINTA Y CINCO MIL VEINTE PESOS M.L. </w:t>
      </w:r>
      <w:r w:rsidRPr="00E3364B">
        <w:rPr>
          <w:rFonts w:cs="Arial"/>
          <w:b/>
          <w:spacing w:val="-3"/>
          <w:sz w:val="24"/>
          <w:szCs w:val="24"/>
        </w:rPr>
        <w:t>($</w:t>
      </w:r>
      <w:r w:rsidRPr="00902483">
        <w:rPr>
          <w:rFonts w:cs="Arial"/>
          <w:b/>
          <w:color w:val="FFFFFF" w:themeColor="background1"/>
          <w:spacing w:val="-3"/>
          <w:sz w:val="24"/>
          <w:szCs w:val="24"/>
        </w:rPr>
        <w:t>115.935.020</w:t>
      </w:r>
      <w:r w:rsidR="00220524" w:rsidRPr="00902483">
        <w:rPr>
          <w:rFonts w:cs="Arial"/>
          <w:b/>
          <w:bCs/>
          <w:color w:val="FFFFFF" w:themeColor="background1"/>
          <w:spacing w:val="-3"/>
          <w:sz w:val="24"/>
          <w:szCs w:val="24"/>
        </w:rPr>
        <w:t>.oo</w:t>
      </w:r>
      <w:r w:rsidR="00220524">
        <w:rPr>
          <w:rFonts w:cs="Arial"/>
          <w:b/>
          <w:bCs/>
          <w:spacing w:val="-3"/>
          <w:sz w:val="24"/>
          <w:szCs w:val="24"/>
        </w:rPr>
        <w:t>.</w:t>
      </w:r>
      <w:r w:rsidR="00220524" w:rsidRPr="00E3364B">
        <w:rPr>
          <w:rFonts w:cs="Arial"/>
          <w:b/>
          <w:bCs/>
          <w:spacing w:val="-3"/>
          <w:sz w:val="24"/>
          <w:szCs w:val="24"/>
        </w:rPr>
        <w:t>),</w:t>
      </w:r>
      <w:r w:rsidRPr="00E3364B">
        <w:rPr>
          <w:rFonts w:cs="Arial"/>
          <w:b/>
          <w:spacing w:val="-3"/>
          <w:sz w:val="24"/>
          <w:szCs w:val="24"/>
        </w:rPr>
        <w:t xml:space="preserve"> </w:t>
      </w:r>
      <w:r w:rsidRPr="00E3364B">
        <w:rPr>
          <w:rFonts w:cs="Arial"/>
          <w:spacing w:val="-3"/>
          <w:sz w:val="24"/>
          <w:szCs w:val="24"/>
        </w:rPr>
        <w:t xml:space="preserve">de contado a la firma de la presente escritura pública los cuales declara la sociedad vendedora tiene recibidos a entera satisfacción. Y b) El saldo o sea la suma de </w:t>
      </w:r>
      <w:r w:rsidRPr="00902483">
        <w:rPr>
          <w:rFonts w:cs="Arial"/>
          <w:b/>
          <w:bCs/>
          <w:color w:val="FFFFFF" w:themeColor="background1"/>
          <w:spacing w:val="-3"/>
          <w:sz w:val="24"/>
          <w:szCs w:val="24"/>
        </w:rPr>
        <w:t xml:space="preserve">TRESCIENTOS DOS </w:t>
      </w:r>
      <w:r w:rsidRPr="00902483">
        <w:rPr>
          <w:rFonts w:cs="Arial"/>
          <w:b/>
          <w:color w:val="FFFFFF" w:themeColor="background1"/>
          <w:spacing w:val="-3"/>
          <w:sz w:val="24"/>
          <w:szCs w:val="24"/>
        </w:rPr>
        <w:t>MILLONES SESENTA Y CUATRO MIL NOVECIENTOS OCHENTA PESOS M.L</w:t>
      </w:r>
      <w:r w:rsidRPr="00E3364B">
        <w:rPr>
          <w:rFonts w:cs="Arial"/>
          <w:b/>
          <w:spacing w:val="-3"/>
          <w:sz w:val="24"/>
          <w:szCs w:val="24"/>
        </w:rPr>
        <w:t>. ($</w:t>
      </w:r>
      <w:r w:rsidRPr="00902483">
        <w:rPr>
          <w:rFonts w:cs="Arial"/>
          <w:b/>
          <w:color w:val="FFFFFF" w:themeColor="background1"/>
          <w:spacing w:val="-3"/>
          <w:sz w:val="24"/>
          <w:szCs w:val="24"/>
        </w:rPr>
        <w:t>302.064.980</w:t>
      </w:r>
      <w:r w:rsidR="00220524" w:rsidRPr="00902483">
        <w:rPr>
          <w:rFonts w:cs="Arial"/>
          <w:b/>
          <w:bCs/>
          <w:color w:val="FFFFFF" w:themeColor="background1"/>
          <w:spacing w:val="-3"/>
          <w:sz w:val="24"/>
          <w:szCs w:val="24"/>
        </w:rPr>
        <w:t>.oo</w:t>
      </w:r>
      <w:r w:rsidR="00220524">
        <w:rPr>
          <w:rFonts w:cs="Arial"/>
          <w:b/>
          <w:bCs/>
          <w:spacing w:val="-3"/>
          <w:sz w:val="24"/>
          <w:szCs w:val="24"/>
        </w:rPr>
        <w:t>.</w:t>
      </w:r>
      <w:r w:rsidR="00220524" w:rsidRPr="00E3364B">
        <w:rPr>
          <w:rFonts w:cs="Arial"/>
          <w:b/>
          <w:bCs/>
          <w:spacing w:val="-3"/>
          <w:sz w:val="24"/>
          <w:szCs w:val="24"/>
        </w:rPr>
        <w:t>),</w:t>
      </w:r>
      <w:r w:rsidRPr="00E3364B">
        <w:rPr>
          <w:rFonts w:cs="Arial"/>
          <w:b/>
          <w:spacing w:val="-3"/>
          <w:sz w:val="24"/>
          <w:szCs w:val="24"/>
        </w:rPr>
        <w:t xml:space="preserve"> </w:t>
      </w:r>
      <w:r w:rsidRPr="00E3364B">
        <w:rPr>
          <w:rFonts w:cs="Arial"/>
          <w:spacing w:val="-3"/>
          <w:sz w:val="24"/>
          <w:szCs w:val="24"/>
        </w:rPr>
        <w:t xml:space="preserve">los pagará con el producto de un crédito de vivienda, otorgado por </w:t>
      </w:r>
      <w:r w:rsidRPr="00220524">
        <w:rPr>
          <w:rFonts w:cs="Arial"/>
          <w:b/>
          <w:spacing w:val="-3"/>
          <w:sz w:val="24"/>
          <w:szCs w:val="24"/>
        </w:rPr>
        <w:t>BANCOLOMBIA S.A.,</w:t>
      </w:r>
      <w:r w:rsidRPr="00E3364B">
        <w:rPr>
          <w:rFonts w:cs="Arial"/>
          <w:spacing w:val="-3"/>
          <w:sz w:val="24"/>
          <w:szCs w:val="24"/>
        </w:rPr>
        <w:t xml:space="preserve"> y del cual se hablará más adelante</w:t>
      </w:r>
      <w:r w:rsidRPr="00E3364B">
        <w:rPr>
          <w:rFonts w:cs="Arial"/>
          <w:b/>
          <w:bCs/>
          <w:spacing w:val="-3"/>
          <w:sz w:val="24"/>
          <w:szCs w:val="24"/>
        </w:rPr>
        <w:t>.</w:t>
      </w:r>
      <w:r w:rsidR="00220524">
        <w:rPr>
          <w:rFonts w:cs="Arial"/>
          <w:b/>
          <w:bCs/>
          <w:spacing w:val="-3"/>
          <w:sz w:val="24"/>
          <w:szCs w:val="24"/>
        </w:rPr>
        <w:t>----------------------------------------------------------------------------------------</w:t>
      </w:r>
      <w:r w:rsidRPr="00E3364B">
        <w:rPr>
          <w:rFonts w:cs="Arial"/>
          <w:b/>
          <w:bCs/>
          <w:snapToGrid w:val="0"/>
          <w:sz w:val="24"/>
          <w:szCs w:val="24"/>
          <w:lang w:val="es-ES_tradnl"/>
        </w:rPr>
        <w:t xml:space="preserve"> </w:t>
      </w:r>
    </w:p>
    <w:p w14:paraId="1DB2F94E" w14:textId="34A0DCF4" w:rsidR="00856032" w:rsidRPr="00E3364B" w:rsidRDefault="00856032" w:rsidP="00856032">
      <w:pPr>
        <w:widowControl w:val="0"/>
        <w:autoSpaceDE w:val="0"/>
        <w:autoSpaceDN w:val="0"/>
        <w:adjustRightInd w:val="0"/>
        <w:spacing w:line="367" w:lineRule="auto"/>
        <w:contextualSpacing/>
        <w:jc w:val="both"/>
        <w:rPr>
          <w:rFonts w:cs="Arial"/>
          <w:sz w:val="24"/>
          <w:szCs w:val="24"/>
        </w:rPr>
      </w:pPr>
      <w:r w:rsidRPr="00E3364B">
        <w:rPr>
          <w:rFonts w:cs="Arial"/>
          <w:b/>
          <w:bCs/>
          <w:sz w:val="24"/>
          <w:szCs w:val="24"/>
        </w:rPr>
        <w:t>PARÁGRAFO PRIMERO</w:t>
      </w:r>
      <w:r w:rsidRPr="00E3364B">
        <w:rPr>
          <w:rFonts w:cs="Arial"/>
          <w:sz w:val="24"/>
          <w:szCs w:val="24"/>
        </w:rPr>
        <w:t xml:space="preserve">: </w:t>
      </w:r>
      <w:r w:rsidRPr="00E3364B">
        <w:rPr>
          <w:rFonts w:cs="Arial"/>
          <w:b/>
          <w:bCs/>
          <w:sz w:val="24"/>
          <w:szCs w:val="24"/>
        </w:rPr>
        <w:t xml:space="preserve">No obstante, la forma de pago pactada las partes </w:t>
      </w:r>
      <w:proofErr w:type="gramStart"/>
      <w:r w:rsidRPr="00E3364B">
        <w:rPr>
          <w:rFonts w:cs="Arial"/>
          <w:b/>
          <w:bCs/>
          <w:sz w:val="24"/>
          <w:szCs w:val="24"/>
        </w:rPr>
        <w:t>renuncian</w:t>
      </w:r>
      <w:proofErr w:type="gramEnd"/>
      <w:r w:rsidRPr="00E3364B">
        <w:rPr>
          <w:rFonts w:cs="Arial"/>
          <w:b/>
          <w:bCs/>
          <w:sz w:val="24"/>
          <w:szCs w:val="24"/>
        </w:rPr>
        <w:t xml:space="preserve"> a la condición resolutoria derivada de la misma, haciendo por tanto la presente compraventa firme e irresoluble</w:t>
      </w:r>
      <w:r w:rsidRPr="00E3364B">
        <w:rPr>
          <w:rFonts w:cs="Arial"/>
          <w:sz w:val="24"/>
          <w:szCs w:val="24"/>
        </w:rPr>
        <w:t>. -------------------------------------------------</w:t>
      </w:r>
      <w:r w:rsidRPr="00E3364B">
        <w:rPr>
          <w:rFonts w:cs="Arial"/>
          <w:b/>
          <w:bCs/>
          <w:sz w:val="24"/>
          <w:szCs w:val="24"/>
        </w:rPr>
        <w:t>PARÁGRAFO SEGUNDO</w:t>
      </w:r>
      <w:r w:rsidRPr="00E3364B">
        <w:rPr>
          <w:rFonts w:cs="Arial"/>
          <w:sz w:val="24"/>
          <w:szCs w:val="24"/>
        </w:rPr>
        <w:t>: Los comparecientes manifiestan que los dineros utilizados y l</w:t>
      </w:r>
      <w:r>
        <w:rPr>
          <w:rFonts w:cs="Arial"/>
          <w:sz w:val="24"/>
          <w:szCs w:val="24"/>
        </w:rPr>
        <w:t>os</w:t>
      </w:r>
      <w:r w:rsidRPr="00E3364B">
        <w:rPr>
          <w:rFonts w:cs="Arial"/>
          <w:sz w:val="24"/>
          <w:szCs w:val="24"/>
        </w:rPr>
        <w:t xml:space="preserve"> bien</w:t>
      </w:r>
      <w:r>
        <w:rPr>
          <w:rFonts w:cs="Arial"/>
          <w:sz w:val="24"/>
          <w:szCs w:val="24"/>
        </w:rPr>
        <w:t>es</w:t>
      </w:r>
      <w:r w:rsidRPr="00E3364B">
        <w:rPr>
          <w:rFonts w:cs="Arial"/>
          <w:sz w:val="24"/>
          <w:szCs w:val="24"/>
        </w:rPr>
        <w:t xml:space="preserve"> relacionado</w:t>
      </w:r>
      <w:r>
        <w:rPr>
          <w:rFonts w:cs="Arial"/>
          <w:sz w:val="24"/>
          <w:szCs w:val="24"/>
        </w:rPr>
        <w:t>s</w:t>
      </w:r>
      <w:r w:rsidRPr="00E3364B">
        <w:rPr>
          <w:rFonts w:cs="Arial"/>
          <w:sz w:val="24"/>
          <w:szCs w:val="24"/>
        </w:rPr>
        <w:t xml:space="preserve"> en la presente escritura pública no provienen del lavado de activos o de actividades ilícitas. ----------------------------------------------------------------------</w:t>
      </w:r>
    </w:p>
    <w:p w14:paraId="7612EF06" w14:textId="77777777" w:rsidR="00856032" w:rsidRPr="00E3364B" w:rsidRDefault="00856032" w:rsidP="00856032">
      <w:pPr>
        <w:spacing w:line="367" w:lineRule="auto"/>
        <w:jc w:val="both"/>
        <w:rPr>
          <w:rFonts w:cs="Arial"/>
          <w:sz w:val="24"/>
          <w:szCs w:val="24"/>
        </w:rPr>
      </w:pPr>
      <w:r w:rsidRPr="00E3364B">
        <w:rPr>
          <w:rFonts w:cs="Arial"/>
          <w:b/>
          <w:sz w:val="24"/>
          <w:szCs w:val="24"/>
        </w:rPr>
        <w:t xml:space="preserve">PARÁGRAFO TERCERO: </w:t>
      </w:r>
      <w:r w:rsidRPr="00E3364B">
        <w:rPr>
          <w:rFonts w:cs="Arial"/>
          <w:sz w:val="24"/>
          <w:szCs w:val="24"/>
        </w:rPr>
        <w:t>A los otorgantes  se  les  advirtió  el  contenido del Artículo 61 de la  Ley 2010 de 2019, modificatorio  del  Artículo 90 del estatuto tributario; en consecuencia  expresamente  y bajo la gravedad del juramento, manifiestan   “que el precio incluido en la presente escritura es real y no ha sido objeto de pactos privados en los que se señale un valor diferente y además manifiestan que no existen sumas que se hayan convenido  o facturado por fuera de la cifra citada  como precio de venta en el presente instrumento”.----------------------------------------------------------------------------</w:t>
      </w:r>
      <w:r w:rsidRPr="00E3364B">
        <w:rPr>
          <w:rFonts w:cs="Arial"/>
          <w:b/>
          <w:sz w:val="24"/>
          <w:szCs w:val="24"/>
        </w:rPr>
        <w:t>PARÁGRAFO CUARTO:</w:t>
      </w:r>
      <w:r w:rsidRPr="00E3364B">
        <w:rPr>
          <w:rFonts w:cs="Arial"/>
          <w:sz w:val="24"/>
          <w:szCs w:val="24"/>
        </w:rPr>
        <w:t xml:space="preserve"> Para constancia, la notaria advierte a las partes, de conformidad con lo establecido en el Artículo 61  de la Ley  2010 de 2019, modificatorio del artículo 90 del estatuto tributario  que sin las referidas declaraciones, tanto el </w:t>
      </w:r>
      <w:r w:rsidRPr="00E3364B">
        <w:rPr>
          <w:rFonts w:cs="Arial"/>
          <w:sz w:val="24"/>
          <w:szCs w:val="24"/>
        </w:rPr>
        <w:lastRenderedPageBreak/>
        <w:t>impuesto sobre la renta, como la ganancia ocasional, el impuesto de registro, los derechos de registro y los derechos notariales, serán liquidados sobre una base equivalente a cuatro veces el valor incluido en la escritura, sin perjuicio de la obligación de la notaria de reportar la irregularidad a las autoridades de impuestos para lo de su competencia y sin perjuicio de las facultades de la dirección de impuestos y aduanas nacionales – Dian para determinar el valor real de la transacción.---------------------------</w:t>
      </w:r>
    </w:p>
    <w:p w14:paraId="4F68BEE3" w14:textId="77777777" w:rsidR="00856032" w:rsidRPr="00E3364B" w:rsidRDefault="00856032" w:rsidP="00856032">
      <w:pPr>
        <w:widowControl w:val="0"/>
        <w:autoSpaceDE w:val="0"/>
        <w:autoSpaceDN w:val="0"/>
        <w:adjustRightInd w:val="0"/>
        <w:spacing w:line="367" w:lineRule="auto"/>
        <w:contextualSpacing/>
        <w:jc w:val="both"/>
        <w:rPr>
          <w:rFonts w:cs="Arial"/>
          <w:spacing w:val="-3"/>
          <w:sz w:val="24"/>
          <w:szCs w:val="24"/>
        </w:rPr>
      </w:pPr>
      <w:r w:rsidRPr="00E3364B">
        <w:rPr>
          <w:rFonts w:cs="Arial"/>
          <w:b/>
          <w:bCs/>
          <w:spacing w:val="-3"/>
          <w:sz w:val="24"/>
          <w:szCs w:val="24"/>
        </w:rPr>
        <w:t>QUINTO:  ENTREGA:</w:t>
      </w:r>
      <w:r w:rsidRPr="00E3364B">
        <w:rPr>
          <w:rFonts w:cs="Arial"/>
          <w:spacing w:val="-3"/>
          <w:sz w:val="24"/>
          <w:szCs w:val="24"/>
        </w:rPr>
        <w:t xml:space="preserve"> Que desde esta misma fecha se hace entrega real y material de lo vendido, con todas las acciones y derechos consiguientes, con sus usos, costumbres, servidumbres activas y pasivas, que tenga legalmente constituidas o que consten en títulos anteriores y el comprador recibe los inmuebles en el estado material en que se encuentran.  </w:t>
      </w:r>
      <w:r w:rsidRPr="00E3364B">
        <w:rPr>
          <w:rFonts w:cs="Arial"/>
          <w:sz w:val="24"/>
          <w:szCs w:val="24"/>
          <w:lang w:val="es-CO"/>
        </w:rPr>
        <w:t>-----------------------------------------------------------------------------------------------</w:t>
      </w:r>
    </w:p>
    <w:p w14:paraId="006FFCE2" w14:textId="77777777" w:rsidR="00856032" w:rsidRPr="00E3364B" w:rsidRDefault="00856032" w:rsidP="00856032">
      <w:pPr>
        <w:widowControl w:val="0"/>
        <w:autoSpaceDE w:val="0"/>
        <w:autoSpaceDN w:val="0"/>
        <w:adjustRightInd w:val="0"/>
        <w:spacing w:line="367" w:lineRule="auto"/>
        <w:contextualSpacing/>
        <w:jc w:val="both"/>
        <w:rPr>
          <w:rFonts w:cs="Arial"/>
          <w:b/>
          <w:bCs/>
          <w:spacing w:val="-3"/>
          <w:sz w:val="24"/>
          <w:szCs w:val="24"/>
        </w:rPr>
      </w:pPr>
      <w:r w:rsidRPr="00E3364B">
        <w:rPr>
          <w:rFonts w:cs="Arial"/>
          <w:b/>
          <w:bCs/>
          <w:spacing w:val="-3"/>
          <w:sz w:val="24"/>
          <w:szCs w:val="24"/>
        </w:rPr>
        <w:t xml:space="preserve">PARÁGRAFO: La parte compradora renuncia a la condición resolutoria derivada de la forma de entrega pactada. </w:t>
      </w:r>
      <w:r w:rsidRPr="00E3364B">
        <w:rPr>
          <w:rFonts w:cs="Arial"/>
          <w:sz w:val="24"/>
          <w:szCs w:val="24"/>
          <w:lang w:val="es-CO"/>
        </w:rPr>
        <w:t>---------------------------------------------------------------------</w:t>
      </w:r>
    </w:p>
    <w:p w14:paraId="63452B96" w14:textId="77777777" w:rsidR="00856032" w:rsidRPr="00E3364B" w:rsidRDefault="00856032" w:rsidP="00856032">
      <w:pPr>
        <w:widowControl w:val="0"/>
        <w:autoSpaceDE w:val="0"/>
        <w:autoSpaceDN w:val="0"/>
        <w:adjustRightInd w:val="0"/>
        <w:spacing w:line="367" w:lineRule="auto"/>
        <w:contextualSpacing/>
        <w:jc w:val="both"/>
        <w:rPr>
          <w:rFonts w:cs="Arial"/>
          <w:spacing w:val="-3"/>
          <w:sz w:val="24"/>
          <w:szCs w:val="24"/>
        </w:rPr>
      </w:pPr>
      <w:r w:rsidRPr="00E3364B">
        <w:rPr>
          <w:rFonts w:cs="Arial"/>
          <w:b/>
          <w:bCs/>
          <w:spacing w:val="-3"/>
          <w:sz w:val="24"/>
          <w:szCs w:val="24"/>
        </w:rPr>
        <w:t>SEXTO:</w:t>
      </w:r>
      <w:r w:rsidRPr="00E3364B">
        <w:rPr>
          <w:rFonts w:cs="Arial"/>
          <w:spacing w:val="-3"/>
          <w:sz w:val="24"/>
          <w:szCs w:val="24"/>
        </w:rPr>
        <w:t xml:space="preserve"> Que la vendedora, responde por el saneamiento de lo vendido en todos los casos de la ley, bien sea por evicción o por vicios redhibitorios. </w:t>
      </w:r>
      <w:r w:rsidRPr="00E3364B">
        <w:rPr>
          <w:rFonts w:cs="Arial"/>
          <w:sz w:val="24"/>
          <w:szCs w:val="24"/>
          <w:lang w:val="es-CO"/>
        </w:rPr>
        <w:t>-------------------------------</w:t>
      </w:r>
    </w:p>
    <w:p w14:paraId="38FA91F7" w14:textId="77777777" w:rsidR="00856032" w:rsidRDefault="00856032" w:rsidP="00856032">
      <w:pPr>
        <w:widowControl w:val="0"/>
        <w:autoSpaceDE w:val="0"/>
        <w:autoSpaceDN w:val="0"/>
        <w:adjustRightInd w:val="0"/>
        <w:spacing w:line="367" w:lineRule="auto"/>
        <w:contextualSpacing/>
        <w:jc w:val="both"/>
        <w:rPr>
          <w:rFonts w:cs="Arial"/>
          <w:sz w:val="24"/>
          <w:szCs w:val="24"/>
          <w:lang w:val="es-CO"/>
        </w:rPr>
      </w:pPr>
      <w:r w:rsidRPr="00E3364B">
        <w:rPr>
          <w:rFonts w:cs="Arial"/>
          <w:spacing w:val="-3"/>
          <w:sz w:val="24"/>
          <w:szCs w:val="24"/>
        </w:rPr>
        <w:t>Presente en este acto el comprador</w:t>
      </w:r>
      <w:r w:rsidRPr="00E3364B">
        <w:rPr>
          <w:rFonts w:cs="Arial"/>
          <w:b/>
          <w:bCs/>
          <w:spacing w:val="-3"/>
          <w:sz w:val="24"/>
          <w:szCs w:val="24"/>
        </w:rPr>
        <w:t xml:space="preserve"> </w:t>
      </w:r>
      <w:r w:rsidRPr="00C52EC6">
        <w:rPr>
          <w:rFonts w:cs="Arial"/>
          <w:b/>
          <w:bCs/>
          <w:color w:val="FFFFFF" w:themeColor="background1"/>
          <w:spacing w:val="-3"/>
          <w:sz w:val="24"/>
          <w:szCs w:val="24"/>
        </w:rPr>
        <w:t>ANDRÉS FELIPE ROZONZEU OCHOA</w:t>
      </w:r>
      <w:r w:rsidRPr="00E3364B">
        <w:rPr>
          <w:rFonts w:cs="Arial"/>
          <w:b/>
          <w:bCs/>
          <w:spacing w:val="-3"/>
          <w:sz w:val="24"/>
          <w:szCs w:val="24"/>
        </w:rPr>
        <w:t xml:space="preserve">, </w:t>
      </w:r>
      <w:r w:rsidRPr="00E3364B">
        <w:rPr>
          <w:rFonts w:cs="Arial"/>
          <w:bCs/>
          <w:spacing w:val="-3"/>
          <w:sz w:val="24"/>
          <w:szCs w:val="24"/>
        </w:rPr>
        <w:t xml:space="preserve">hombre, </w:t>
      </w:r>
      <w:r w:rsidRPr="00E3364B">
        <w:rPr>
          <w:rFonts w:cs="Arial"/>
          <w:b/>
          <w:bCs/>
          <w:spacing w:val="-3"/>
          <w:sz w:val="24"/>
          <w:szCs w:val="24"/>
        </w:rPr>
        <w:t xml:space="preserve"> </w:t>
      </w:r>
      <w:r w:rsidRPr="00E3364B">
        <w:rPr>
          <w:rFonts w:cs="Arial"/>
          <w:spacing w:val="-3"/>
          <w:sz w:val="24"/>
          <w:szCs w:val="24"/>
        </w:rPr>
        <w:t xml:space="preserve">mayor de edad, de nacionalidad colombiana, domiciliado en </w:t>
      </w:r>
      <w:r>
        <w:rPr>
          <w:rFonts w:cs="Arial"/>
          <w:spacing w:val="-3"/>
          <w:sz w:val="24"/>
          <w:szCs w:val="24"/>
        </w:rPr>
        <w:t>la ciudad de Medellín</w:t>
      </w:r>
      <w:r w:rsidRPr="00E3364B">
        <w:rPr>
          <w:rFonts w:cs="Arial"/>
          <w:spacing w:val="-3"/>
          <w:sz w:val="24"/>
          <w:szCs w:val="24"/>
        </w:rPr>
        <w:t xml:space="preserve">, identificado con la cédula de ciudadanía número </w:t>
      </w:r>
      <w:r w:rsidRPr="00C52EC6">
        <w:rPr>
          <w:rFonts w:cs="Arial"/>
          <w:b/>
          <w:bCs/>
          <w:color w:val="FFFFFF" w:themeColor="background1"/>
          <w:spacing w:val="-3"/>
          <w:sz w:val="24"/>
          <w:szCs w:val="24"/>
        </w:rPr>
        <w:t>8.104.556</w:t>
      </w:r>
      <w:r w:rsidRPr="00E3364B">
        <w:rPr>
          <w:rFonts w:cs="Arial"/>
          <w:b/>
          <w:spacing w:val="-3"/>
          <w:sz w:val="24"/>
          <w:szCs w:val="24"/>
        </w:rPr>
        <w:t xml:space="preserve">, </w:t>
      </w:r>
      <w:r w:rsidRPr="00E3364B">
        <w:rPr>
          <w:rFonts w:cs="Arial"/>
          <w:spacing w:val="-3"/>
          <w:sz w:val="24"/>
          <w:szCs w:val="24"/>
        </w:rPr>
        <w:t xml:space="preserve">de estado civil </w:t>
      </w:r>
      <w:r w:rsidRPr="00C52EC6">
        <w:rPr>
          <w:rFonts w:cs="Arial"/>
          <w:b/>
          <w:color w:val="FFFFFF" w:themeColor="background1"/>
          <w:spacing w:val="-3"/>
          <w:sz w:val="24"/>
          <w:szCs w:val="24"/>
        </w:rPr>
        <w:t>soltero, sin unión marital de hecho</w:t>
      </w:r>
      <w:r w:rsidRPr="00E3364B">
        <w:rPr>
          <w:rFonts w:cs="Arial"/>
          <w:spacing w:val="-3"/>
          <w:sz w:val="24"/>
          <w:szCs w:val="24"/>
        </w:rPr>
        <w:t>, obrando en nombre propio, y manifestó:</w:t>
      </w:r>
      <w:r w:rsidRPr="00E3364B">
        <w:rPr>
          <w:rFonts w:cs="Arial"/>
          <w:sz w:val="24"/>
          <w:szCs w:val="24"/>
          <w:lang w:val="es-CO"/>
        </w:rPr>
        <w:t xml:space="preserve"> ---------------------------</w:t>
      </w:r>
      <w:r w:rsidRPr="00E3364B">
        <w:rPr>
          <w:rFonts w:cs="Arial"/>
          <w:spacing w:val="-3"/>
          <w:sz w:val="24"/>
          <w:szCs w:val="24"/>
        </w:rPr>
        <w:t>1) Que actúa en la condición antes indicada.</w:t>
      </w:r>
      <w:r w:rsidRPr="00E3364B">
        <w:rPr>
          <w:rFonts w:cs="Arial"/>
          <w:sz w:val="24"/>
          <w:szCs w:val="24"/>
          <w:lang w:val="es-CO"/>
        </w:rPr>
        <w:t xml:space="preserve"> -------------------------------------------------------</w:t>
      </w:r>
    </w:p>
    <w:p w14:paraId="79B9C2B0" w14:textId="0A5E840D" w:rsidR="00160538" w:rsidRPr="00E3364B" w:rsidRDefault="00160538" w:rsidP="00E3364B">
      <w:pPr>
        <w:widowControl w:val="0"/>
        <w:autoSpaceDE w:val="0"/>
        <w:autoSpaceDN w:val="0"/>
        <w:adjustRightInd w:val="0"/>
        <w:spacing w:line="367" w:lineRule="auto"/>
        <w:contextualSpacing/>
        <w:jc w:val="both"/>
        <w:rPr>
          <w:rFonts w:cs="Arial"/>
          <w:sz w:val="24"/>
          <w:szCs w:val="24"/>
          <w:lang w:val="es-CO"/>
        </w:rPr>
      </w:pPr>
      <w:r w:rsidRPr="00E3364B">
        <w:rPr>
          <w:rFonts w:cs="Arial"/>
          <w:spacing w:val="-3"/>
          <w:sz w:val="24"/>
          <w:szCs w:val="24"/>
        </w:rPr>
        <w:t xml:space="preserve">2) Que en tal calidad </w:t>
      </w:r>
      <w:r w:rsidRPr="00856032">
        <w:rPr>
          <w:rFonts w:cs="Arial"/>
          <w:b/>
          <w:spacing w:val="-3"/>
          <w:sz w:val="24"/>
          <w:szCs w:val="24"/>
          <w:u w:val="single"/>
        </w:rPr>
        <w:t>acepta</w:t>
      </w:r>
      <w:r w:rsidRPr="00E3364B">
        <w:rPr>
          <w:rFonts w:cs="Arial"/>
          <w:spacing w:val="-3"/>
          <w:sz w:val="24"/>
          <w:szCs w:val="24"/>
        </w:rPr>
        <w:t xml:space="preserve"> esta escritura en todas sus partes, en especial el contrato de compraventa que contiene a su favor, y da por recibido los inmuebles según cabida y linderos anotados. </w:t>
      </w:r>
      <w:r w:rsidR="0071278E" w:rsidRPr="00E3364B">
        <w:rPr>
          <w:rFonts w:cs="Arial"/>
          <w:sz w:val="24"/>
          <w:szCs w:val="24"/>
          <w:lang w:val="es-CO"/>
        </w:rPr>
        <w:t>--------------------------------------------------------------------------------------</w:t>
      </w:r>
      <w:r w:rsidRPr="00E3364B">
        <w:rPr>
          <w:rFonts w:cs="Arial"/>
          <w:spacing w:val="-3"/>
          <w:sz w:val="24"/>
          <w:szCs w:val="24"/>
        </w:rPr>
        <w:t xml:space="preserve">3) Que conoce y </w:t>
      </w:r>
      <w:r w:rsidRPr="00E3364B">
        <w:rPr>
          <w:rFonts w:cs="Arial"/>
          <w:b/>
          <w:spacing w:val="-3"/>
          <w:sz w:val="24"/>
          <w:szCs w:val="24"/>
          <w:u w:val="single"/>
        </w:rPr>
        <w:t>acepta</w:t>
      </w:r>
      <w:r w:rsidRPr="00E3364B">
        <w:rPr>
          <w:rFonts w:cs="Arial"/>
          <w:spacing w:val="-3"/>
          <w:sz w:val="24"/>
          <w:szCs w:val="24"/>
        </w:rPr>
        <w:t xml:space="preserve"> el régimen de propiedad horizontal al cual se encuentra sometido los inmuebles que por este instrumento adquiere. </w:t>
      </w:r>
      <w:r w:rsidR="0071278E" w:rsidRPr="00E3364B">
        <w:rPr>
          <w:rFonts w:cs="Arial"/>
          <w:sz w:val="24"/>
          <w:szCs w:val="24"/>
          <w:lang w:val="es-CO"/>
        </w:rPr>
        <w:t>------------------------------------</w:t>
      </w:r>
    </w:p>
    <w:p w14:paraId="1697197A" w14:textId="29D4AFA0" w:rsidR="0071278E" w:rsidRPr="00E3364B" w:rsidRDefault="0071278E" w:rsidP="00E3364B">
      <w:pPr>
        <w:widowControl w:val="0"/>
        <w:autoSpaceDE w:val="0"/>
        <w:autoSpaceDN w:val="0"/>
        <w:adjustRightInd w:val="0"/>
        <w:spacing w:line="367" w:lineRule="auto"/>
        <w:contextualSpacing/>
        <w:jc w:val="both"/>
        <w:rPr>
          <w:rFonts w:cs="Arial"/>
          <w:spacing w:val="-3"/>
          <w:sz w:val="24"/>
          <w:szCs w:val="24"/>
        </w:rPr>
      </w:pPr>
      <w:r w:rsidRPr="00E3364B">
        <w:rPr>
          <w:rFonts w:cs="Arial"/>
          <w:b/>
          <w:sz w:val="24"/>
          <w:szCs w:val="24"/>
          <w:lang w:val="es-CO"/>
        </w:rPr>
        <w:t>Advertido el comprador</w:t>
      </w:r>
      <w:r w:rsidRPr="00E3364B">
        <w:rPr>
          <w:rFonts w:cs="Arial"/>
          <w:sz w:val="24"/>
          <w:szCs w:val="24"/>
          <w:lang w:val="es-CO"/>
        </w:rPr>
        <w:t xml:space="preserve"> del contenido del artículo 6º de la Ley 258 de 1996, </w:t>
      </w:r>
      <w:r w:rsidRPr="00E3364B">
        <w:rPr>
          <w:rFonts w:cs="Arial"/>
          <w:b/>
          <w:sz w:val="24"/>
          <w:szCs w:val="24"/>
          <w:lang w:val="es-CO"/>
        </w:rPr>
        <w:t>modificada</w:t>
      </w:r>
      <w:r w:rsidRPr="00E3364B">
        <w:rPr>
          <w:rFonts w:cs="Arial"/>
          <w:sz w:val="24"/>
          <w:szCs w:val="24"/>
          <w:lang w:val="es-CO"/>
        </w:rPr>
        <w:t xml:space="preserve"> por la Ley 854 de 2003 e </w:t>
      </w:r>
      <w:r w:rsidRPr="00E3364B">
        <w:rPr>
          <w:rFonts w:cs="Arial"/>
          <w:b/>
          <w:sz w:val="24"/>
          <w:szCs w:val="24"/>
          <w:lang w:val="es-CO"/>
        </w:rPr>
        <w:t>indagado</w:t>
      </w:r>
      <w:r w:rsidRPr="00E3364B">
        <w:rPr>
          <w:rFonts w:cs="Arial"/>
          <w:sz w:val="24"/>
          <w:szCs w:val="24"/>
          <w:lang w:val="es-CO"/>
        </w:rPr>
        <w:t xml:space="preserve"> expresamente, </w:t>
      </w:r>
      <w:r w:rsidRPr="00E3364B">
        <w:rPr>
          <w:rFonts w:cs="Arial"/>
          <w:b/>
          <w:bCs/>
          <w:sz w:val="24"/>
          <w:szCs w:val="24"/>
          <w:lang w:val="es-CO"/>
        </w:rPr>
        <w:t xml:space="preserve">dijo </w:t>
      </w:r>
      <w:r w:rsidRPr="00E3364B">
        <w:rPr>
          <w:rFonts w:cs="Arial"/>
          <w:sz w:val="24"/>
          <w:szCs w:val="24"/>
          <w:lang w:val="es-CO"/>
        </w:rPr>
        <w:t xml:space="preserve">bajo la gravedad de juramento que su estado civil es </w:t>
      </w:r>
      <w:r w:rsidRPr="00C52EC6">
        <w:rPr>
          <w:rFonts w:cs="Arial"/>
          <w:b/>
          <w:color w:val="FFFFFF" w:themeColor="background1"/>
          <w:sz w:val="24"/>
          <w:szCs w:val="24"/>
        </w:rPr>
        <w:t>soltero, sin unión marital de hecho</w:t>
      </w:r>
      <w:r w:rsidRPr="00E3364B">
        <w:rPr>
          <w:rFonts w:cs="Arial"/>
          <w:sz w:val="24"/>
          <w:szCs w:val="24"/>
        </w:rPr>
        <w:t xml:space="preserve">, que </w:t>
      </w:r>
      <w:r w:rsidRPr="00C52EC6">
        <w:rPr>
          <w:rFonts w:cs="Arial"/>
          <w:color w:val="FFFFFF" w:themeColor="background1"/>
          <w:sz w:val="24"/>
          <w:szCs w:val="24"/>
        </w:rPr>
        <w:t>no</w:t>
      </w:r>
      <w:r w:rsidRPr="00E3364B">
        <w:rPr>
          <w:rFonts w:cs="Arial"/>
          <w:sz w:val="24"/>
          <w:szCs w:val="24"/>
        </w:rPr>
        <w:t xml:space="preserve"> tiene inmuebles afectados a vivienda familiar </w:t>
      </w:r>
      <w:r w:rsidRPr="00E3364B">
        <w:rPr>
          <w:rFonts w:cs="Arial"/>
          <w:sz w:val="24"/>
          <w:szCs w:val="24"/>
          <w:lang w:val="es-CO"/>
        </w:rPr>
        <w:t xml:space="preserve">y que el inmueble que adquiere </w:t>
      </w:r>
      <w:r w:rsidRPr="00E3364B">
        <w:rPr>
          <w:rFonts w:cs="Arial"/>
          <w:b/>
          <w:bCs/>
          <w:sz w:val="24"/>
          <w:szCs w:val="24"/>
          <w:lang w:val="es-CO"/>
        </w:rPr>
        <w:t>(</w:t>
      </w:r>
      <w:r w:rsidRPr="00E3364B">
        <w:rPr>
          <w:rFonts w:cs="Arial"/>
          <w:b/>
          <w:sz w:val="24"/>
          <w:szCs w:val="24"/>
          <w:lang w:val="es-CO"/>
        </w:rPr>
        <w:t>APARTAMENTO</w:t>
      </w:r>
      <w:r w:rsidRPr="00E3364B">
        <w:rPr>
          <w:rFonts w:cs="Arial"/>
          <w:b/>
          <w:bCs/>
          <w:sz w:val="24"/>
          <w:szCs w:val="24"/>
          <w:lang w:val="es-CO"/>
        </w:rPr>
        <w:t>),</w:t>
      </w:r>
      <w:r w:rsidRPr="00E3364B">
        <w:rPr>
          <w:rFonts w:cs="Arial"/>
          <w:sz w:val="24"/>
          <w:szCs w:val="24"/>
          <w:lang w:val="es-CO"/>
        </w:rPr>
        <w:t xml:space="preserve"> por medio del presente instrumento, </w:t>
      </w:r>
      <w:r w:rsidRPr="00C52EC6">
        <w:rPr>
          <w:rFonts w:cs="Arial"/>
          <w:b/>
          <w:color w:val="FFFFFF" w:themeColor="background1"/>
          <w:sz w:val="24"/>
          <w:szCs w:val="24"/>
          <w:lang w:val="es-CO"/>
        </w:rPr>
        <w:t>NO</w:t>
      </w:r>
      <w:r w:rsidRPr="00E3364B">
        <w:rPr>
          <w:rFonts w:cs="Arial"/>
          <w:sz w:val="24"/>
          <w:szCs w:val="24"/>
          <w:lang w:val="es-CO"/>
        </w:rPr>
        <w:t xml:space="preserve"> </w:t>
      </w:r>
      <w:r w:rsidRPr="00E3364B">
        <w:rPr>
          <w:rFonts w:cs="Arial"/>
          <w:b/>
          <w:sz w:val="24"/>
          <w:szCs w:val="24"/>
          <w:lang w:val="es-CO"/>
        </w:rPr>
        <w:t xml:space="preserve">QUEDA AFECTADO A VIVIENDA FAMILIAR, </w:t>
      </w:r>
      <w:r w:rsidRPr="00E3364B">
        <w:rPr>
          <w:rFonts w:cs="Arial"/>
          <w:sz w:val="24"/>
          <w:szCs w:val="24"/>
          <w:lang w:val="es-CO"/>
        </w:rPr>
        <w:t>por no darse los presupuestos legales para ello.------------------</w:t>
      </w:r>
    </w:p>
    <w:p w14:paraId="6FB06CE9" w14:textId="78910A21" w:rsidR="0011640B" w:rsidRPr="00E3364B" w:rsidRDefault="0011640B" w:rsidP="00E3364B">
      <w:pPr>
        <w:spacing w:line="367" w:lineRule="auto"/>
        <w:jc w:val="both"/>
        <w:rPr>
          <w:rFonts w:cs="Arial"/>
          <w:bCs/>
          <w:sz w:val="24"/>
          <w:szCs w:val="24"/>
          <w:lang w:val="es-CO"/>
        </w:rPr>
      </w:pPr>
      <w:r w:rsidRPr="00E3364B">
        <w:rPr>
          <w:rFonts w:cs="Arial"/>
          <w:bCs/>
          <w:sz w:val="24"/>
          <w:szCs w:val="24"/>
          <w:lang w:val="es-CO"/>
        </w:rPr>
        <w:t xml:space="preserve">La suscrita notaria </w:t>
      </w:r>
      <w:r w:rsidR="00BA1F3F" w:rsidRPr="00E3364B">
        <w:rPr>
          <w:rFonts w:cs="Arial"/>
          <w:bCs/>
          <w:sz w:val="24"/>
          <w:szCs w:val="24"/>
          <w:lang w:val="es-CO"/>
        </w:rPr>
        <w:t xml:space="preserve">deja constancia de la </w:t>
      </w:r>
      <w:r w:rsidR="00BA1F3F" w:rsidRPr="00C52EC6">
        <w:rPr>
          <w:rFonts w:cs="Arial"/>
          <w:b/>
          <w:bCs/>
          <w:color w:val="FFFFFF" w:themeColor="background1"/>
          <w:sz w:val="24"/>
          <w:szCs w:val="24"/>
          <w:lang w:val="es-CO"/>
        </w:rPr>
        <w:t xml:space="preserve">NO </w:t>
      </w:r>
      <w:r w:rsidR="00BA1F3F" w:rsidRPr="00E3364B">
        <w:rPr>
          <w:rFonts w:cs="Arial"/>
          <w:b/>
          <w:bCs/>
          <w:sz w:val="24"/>
          <w:szCs w:val="24"/>
          <w:lang w:val="es-CO"/>
        </w:rPr>
        <w:t>AFECTACIÓN</w:t>
      </w:r>
      <w:r w:rsidR="00BA1F3F" w:rsidRPr="00E3364B">
        <w:rPr>
          <w:rFonts w:cs="Arial"/>
          <w:bCs/>
          <w:sz w:val="24"/>
          <w:szCs w:val="24"/>
          <w:lang w:val="es-CO"/>
        </w:rPr>
        <w:t xml:space="preserve"> </w:t>
      </w:r>
      <w:r w:rsidRPr="00E3364B">
        <w:rPr>
          <w:rFonts w:cs="Arial"/>
          <w:b/>
          <w:bCs/>
          <w:sz w:val="24"/>
          <w:szCs w:val="24"/>
          <w:lang w:val="es-CO"/>
        </w:rPr>
        <w:t>A VIVIENDA FAMILIAR</w:t>
      </w:r>
      <w:r w:rsidR="0071278E" w:rsidRPr="00E3364B">
        <w:rPr>
          <w:rFonts w:cs="Arial"/>
          <w:b/>
          <w:bCs/>
          <w:sz w:val="24"/>
          <w:szCs w:val="24"/>
          <w:lang w:val="es-CO"/>
        </w:rPr>
        <w:t xml:space="preserve">, </w:t>
      </w:r>
      <w:r w:rsidR="0071278E" w:rsidRPr="00E3364B">
        <w:rPr>
          <w:rFonts w:cs="Arial"/>
          <w:bCs/>
          <w:sz w:val="24"/>
          <w:szCs w:val="24"/>
          <w:lang w:val="es-CO"/>
        </w:rPr>
        <w:t>por las declaraciones hechas por el comprador</w:t>
      </w:r>
      <w:r w:rsidR="00464DDA" w:rsidRPr="00E3364B">
        <w:rPr>
          <w:rFonts w:cs="Arial"/>
          <w:b/>
          <w:bCs/>
          <w:sz w:val="24"/>
          <w:szCs w:val="24"/>
          <w:lang w:val="es-CO"/>
        </w:rPr>
        <w:t>.</w:t>
      </w:r>
      <w:r w:rsidR="0071278E" w:rsidRPr="00E3364B">
        <w:rPr>
          <w:rFonts w:cs="Arial"/>
          <w:sz w:val="24"/>
          <w:szCs w:val="24"/>
          <w:lang w:val="es-CO"/>
        </w:rPr>
        <w:t xml:space="preserve"> -------------------------------------------------</w:t>
      </w:r>
    </w:p>
    <w:p w14:paraId="7D328264" w14:textId="22A31A2E" w:rsidR="00AB6737" w:rsidRPr="00E3364B" w:rsidRDefault="00470289" w:rsidP="00E3364B">
      <w:pPr>
        <w:spacing w:line="367" w:lineRule="auto"/>
        <w:jc w:val="both"/>
        <w:rPr>
          <w:rFonts w:cs="Arial"/>
          <w:sz w:val="24"/>
          <w:szCs w:val="24"/>
          <w:lang w:val="es-MX"/>
        </w:rPr>
      </w:pPr>
      <w:r w:rsidRPr="00E3364B">
        <w:rPr>
          <w:rFonts w:cs="Arial"/>
          <w:b/>
          <w:bCs/>
          <w:sz w:val="24"/>
          <w:szCs w:val="24"/>
          <w:lang w:val="es-MX"/>
        </w:rPr>
        <w:t>ACTO</w:t>
      </w:r>
      <w:r w:rsidR="0021067C" w:rsidRPr="00E3364B">
        <w:rPr>
          <w:rFonts w:cs="Arial"/>
          <w:b/>
          <w:bCs/>
          <w:sz w:val="24"/>
          <w:szCs w:val="24"/>
          <w:lang w:val="es-MX"/>
        </w:rPr>
        <w:t xml:space="preserve"> SEGUIDO</w:t>
      </w:r>
      <w:r w:rsidR="0021067C" w:rsidRPr="00E3364B">
        <w:rPr>
          <w:rFonts w:cs="Arial"/>
          <w:sz w:val="24"/>
          <w:szCs w:val="24"/>
          <w:lang w:val="es-MX"/>
        </w:rPr>
        <w:t>:</w:t>
      </w:r>
      <w:r w:rsidR="0021067C" w:rsidRPr="00E3364B">
        <w:rPr>
          <w:rFonts w:cs="Arial"/>
          <w:b/>
          <w:bCs/>
          <w:sz w:val="24"/>
          <w:szCs w:val="24"/>
          <w:lang w:val="es-MX"/>
        </w:rPr>
        <w:t xml:space="preserve"> </w:t>
      </w:r>
      <w:r w:rsidR="0021067C" w:rsidRPr="00C52EC6">
        <w:rPr>
          <w:rFonts w:cs="Arial"/>
          <w:b/>
          <w:bCs/>
          <w:sz w:val="24"/>
          <w:szCs w:val="24"/>
          <w:lang w:val="es-MX"/>
        </w:rPr>
        <w:t xml:space="preserve">CONSTITUCIÓN DE HIPOTECA ABIERTA SIN LÍMITE DE CUANTÍA A FAVOR DE </w:t>
      </w:r>
      <w:r w:rsidR="001A7558" w:rsidRPr="00C52EC6">
        <w:rPr>
          <w:rFonts w:cs="Arial"/>
          <w:b/>
          <w:bCs/>
          <w:sz w:val="24"/>
          <w:szCs w:val="24"/>
          <w:lang w:val="es-MX"/>
        </w:rPr>
        <w:t>BANCOLOMBIA S.A</w:t>
      </w:r>
      <w:r w:rsidR="001A7558" w:rsidRPr="00E3364B">
        <w:rPr>
          <w:rFonts w:cs="Arial"/>
          <w:bCs/>
          <w:sz w:val="24"/>
          <w:szCs w:val="24"/>
          <w:lang w:val="es-MX"/>
        </w:rPr>
        <w:t>.</w:t>
      </w:r>
      <w:r w:rsidR="0021067C" w:rsidRPr="00E3364B">
        <w:rPr>
          <w:rFonts w:cs="Arial"/>
          <w:sz w:val="24"/>
          <w:szCs w:val="24"/>
          <w:lang w:val="es-MX"/>
        </w:rPr>
        <w:t xml:space="preserve"> --------</w:t>
      </w:r>
      <w:r w:rsidR="0065491E" w:rsidRPr="00E3364B">
        <w:rPr>
          <w:rFonts w:cs="Arial"/>
          <w:sz w:val="24"/>
          <w:szCs w:val="24"/>
          <w:lang w:val="es-MX"/>
        </w:rPr>
        <w:t>------------------------</w:t>
      </w:r>
      <w:r w:rsidR="00C52EC6">
        <w:rPr>
          <w:rFonts w:cs="Arial"/>
          <w:sz w:val="24"/>
          <w:szCs w:val="24"/>
          <w:lang w:val="es-MX"/>
        </w:rPr>
        <w:t>-----------------</w:t>
      </w:r>
    </w:p>
    <w:p w14:paraId="5E1DE886" w14:textId="2CA021EF" w:rsidR="00BF4632" w:rsidRPr="00E3364B" w:rsidRDefault="00BF4632" w:rsidP="00E3364B">
      <w:pPr>
        <w:spacing w:line="367" w:lineRule="auto"/>
        <w:jc w:val="both"/>
        <w:rPr>
          <w:rFonts w:eastAsia="Calibri" w:cs="Arial"/>
          <w:sz w:val="24"/>
          <w:szCs w:val="24"/>
        </w:rPr>
      </w:pPr>
      <w:r w:rsidRPr="00E3364B">
        <w:rPr>
          <w:rFonts w:cs="Arial"/>
          <w:spacing w:val="-3"/>
          <w:sz w:val="24"/>
          <w:szCs w:val="24"/>
          <w:lang w:val="es-ES_tradnl"/>
        </w:rPr>
        <w:t xml:space="preserve">Compareció nuevamente </w:t>
      </w:r>
      <w:r w:rsidR="00856032" w:rsidRPr="00C52EC6">
        <w:rPr>
          <w:rFonts w:cs="Arial"/>
          <w:b/>
          <w:bCs/>
          <w:color w:val="FFFFFF" w:themeColor="background1"/>
          <w:spacing w:val="-3"/>
          <w:sz w:val="24"/>
          <w:szCs w:val="24"/>
        </w:rPr>
        <w:t>ANDRÉS FELIPE ROZONZEU OCHOA</w:t>
      </w:r>
      <w:r w:rsidR="00856032">
        <w:rPr>
          <w:rFonts w:cs="Arial"/>
          <w:b/>
          <w:bCs/>
          <w:spacing w:val="-3"/>
          <w:sz w:val="24"/>
          <w:szCs w:val="24"/>
        </w:rPr>
        <w:t xml:space="preserve">, </w:t>
      </w:r>
      <w:r w:rsidR="00856032">
        <w:rPr>
          <w:rFonts w:cs="Arial"/>
          <w:bCs/>
          <w:spacing w:val="-3"/>
          <w:sz w:val="24"/>
          <w:szCs w:val="24"/>
        </w:rPr>
        <w:t xml:space="preserve">hombre, </w:t>
      </w:r>
      <w:r w:rsidR="00856032">
        <w:rPr>
          <w:rFonts w:cs="Arial"/>
          <w:b/>
          <w:bCs/>
          <w:spacing w:val="-3"/>
          <w:sz w:val="24"/>
          <w:szCs w:val="24"/>
        </w:rPr>
        <w:t xml:space="preserve"> </w:t>
      </w:r>
      <w:r w:rsidR="00856032">
        <w:rPr>
          <w:rFonts w:cs="Arial"/>
          <w:spacing w:val="-3"/>
          <w:sz w:val="24"/>
          <w:szCs w:val="24"/>
        </w:rPr>
        <w:t xml:space="preserve">mayor de edad, de nacionalidad colombiana, domiciliado en la ciudad de </w:t>
      </w:r>
      <w:r w:rsidR="00856032" w:rsidRPr="00C52EC6">
        <w:rPr>
          <w:rFonts w:cs="Arial"/>
          <w:color w:val="FFFFFF" w:themeColor="background1"/>
          <w:spacing w:val="-3"/>
          <w:sz w:val="24"/>
          <w:szCs w:val="24"/>
        </w:rPr>
        <w:t>Medellín</w:t>
      </w:r>
      <w:r w:rsidR="00856032">
        <w:rPr>
          <w:rFonts w:cs="Arial"/>
          <w:spacing w:val="-3"/>
          <w:sz w:val="24"/>
          <w:szCs w:val="24"/>
        </w:rPr>
        <w:t xml:space="preserve">, identificado con la cédula de ciudadanía número </w:t>
      </w:r>
      <w:r w:rsidR="00856032" w:rsidRPr="00C52EC6">
        <w:rPr>
          <w:rFonts w:cs="Arial"/>
          <w:b/>
          <w:bCs/>
          <w:color w:val="FFFFFF" w:themeColor="background1"/>
          <w:spacing w:val="-3"/>
          <w:sz w:val="24"/>
          <w:szCs w:val="24"/>
        </w:rPr>
        <w:t>8.104.556</w:t>
      </w:r>
      <w:r w:rsidR="00856032">
        <w:rPr>
          <w:rFonts w:cs="Arial"/>
          <w:b/>
          <w:spacing w:val="-3"/>
          <w:sz w:val="24"/>
          <w:szCs w:val="24"/>
        </w:rPr>
        <w:t xml:space="preserve">, </w:t>
      </w:r>
      <w:r w:rsidR="00856032">
        <w:rPr>
          <w:rFonts w:cs="Arial"/>
          <w:spacing w:val="-3"/>
          <w:sz w:val="24"/>
          <w:szCs w:val="24"/>
        </w:rPr>
        <w:t xml:space="preserve">de estado civil </w:t>
      </w:r>
      <w:r w:rsidR="00856032" w:rsidRPr="00C52EC6">
        <w:rPr>
          <w:rFonts w:cs="Arial"/>
          <w:b/>
          <w:color w:val="FFFFFF" w:themeColor="background1"/>
          <w:spacing w:val="-3"/>
          <w:sz w:val="24"/>
          <w:szCs w:val="24"/>
        </w:rPr>
        <w:t>soltero, sin unión marital de hecho</w:t>
      </w:r>
      <w:r w:rsidR="00856032">
        <w:rPr>
          <w:rFonts w:cs="Arial"/>
          <w:spacing w:val="-3"/>
          <w:sz w:val="24"/>
          <w:szCs w:val="24"/>
        </w:rPr>
        <w:t xml:space="preserve">, </w:t>
      </w:r>
      <w:r w:rsidR="0071278E" w:rsidRPr="00E3364B">
        <w:rPr>
          <w:rFonts w:cs="Arial"/>
          <w:spacing w:val="-3"/>
          <w:sz w:val="24"/>
          <w:szCs w:val="24"/>
        </w:rPr>
        <w:t>quien obra en nombre propio</w:t>
      </w:r>
      <w:r w:rsidRPr="00E3364B">
        <w:rPr>
          <w:rFonts w:cs="Arial"/>
          <w:spacing w:val="-3"/>
          <w:sz w:val="24"/>
          <w:szCs w:val="24"/>
          <w:lang w:val="es-ES_tradnl"/>
        </w:rPr>
        <w:t xml:space="preserve"> </w:t>
      </w:r>
      <w:r w:rsidRPr="00E3364B">
        <w:rPr>
          <w:rFonts w:cs="Arial"/>
          <w:sz w:val="24"/>
          <w:szCs w:val="24"/>
        </w:rPr>
        <w:t>y</w:t>
      </w:r>
      <w:r w:rsidRPr="00E3364B">
        <w:rPr>
          <w:rFonts w:cs="Arial"/>
          <w:b/>
          <w:sz w:val="24"/>
          <w:szCs w:val="24"/>
        </w:rPr>
        <w:t xml:space="preserve"> </w:t>
      </w:r>
      <w:r w:rsidRPr="00E3364B">
        <w:rPr>
          <w:rFonts w:cs="Arial"/>
          <w:spacing w:val="-3"/>
          <w:sz w:val="24"/>
          <w:szCs w:val="24"/>
          <w:lang w:val="es-ES_tradnl"/>
        </w:rPr>
        <w:t>quien</w:t>
      </w:r>
      <w:r w:rsidRPr="00E3364B">
        <w:rPr>
          <w:rFonts w:eastAsia="Calibri" w:cs="Arial"/>
          <w:sz w:val="24"/>
          <w:szCs w:val="24"/>
        </w:rPr>
        <w:t xml:space="preserve"> en el texto de esta escritura se denominará individual o conjuntamente</w:t>
      </w:r>
      <w:r w:rsidR="0071278E" w:rsidRPr="00E3364B">
        <w:rPr>
          <w:rFonts w:eastAsia="Calibri" w:cs="Arial"/>
          <w:sz w:val="24"/>
          <w:szCs w:val="24"/>
        </w:rPr>
        <w:t xml:space="preserve"> </w:t>
      </w:r>
      <w:r w:rsidR="0071278E" w:rsidRPr="00E3364B">
        <w:rPr>
          <w:rFonts w:eastAsia="Calibri" w:cs="Arial"/>
          <w:b/>
          <w:sz w:val="24"/>
          <w:szCs w:val="24"/>
        </w:rPr>
        <w:t>EL DEUDOR E HIPOTECANTE</w:t>
      </w:r>
      <w:r w:rsidRPr="00E3364B">
        <w:rPr>
          <w:rFonts w:eastAsia="Calibri" w:cs="Arial"/>
          <w:sz w:val="24"/>
          <w:szCs w:val="24"/>
        </w:rPr>
        <w:t xml:space="preserve">, y manifestó: </w:t>
      </w:r>
    </w:p>
    <w:p w14:paraId="60671A34" w14:textId="76C519AB" w:rsidR="00BF4632" w:rsidRPr="00E3364B" w:rsidRDefault="00BF4632" w:rsidP="00E3364B">
      <w:pPr>
        <w:spacing w:line="367" w:lineRule="auto"/>
        <w:jc w:val="both"/>
        <w:rPr>
          <w:rFonts w:cs="Arial"/>
          <w:b/>
          <w:sz w:val="24"/>
          <w:szCs w:val="24"/>
          <w:lang w:val="es-CO"/>
        </w:rPr>
      </w:pPr>
      <w:r w:rsidRPr="00E3364B">
        <w:rPr>
          <w:rFonts w:eastAsia="Calibri" w:cs="Arial"/>
          <w:b/>
          <w:sz w:val="24"/>
          <w:szCs w:val="24"/>
        </w:rPr>
        <w:t>PRIMERO: OBJETO.-</w:t>
      </w:r>
      <w:r w:rsidRPr="00E3364B">
        <w:rPr>
          <w:rFonts w:eastAsia="Calibri" w:cs="Arial"/>
          <w:sz w:val="24"/>
          <w:szCs w:val="24"/>
        </w:rPr>
        <w:t xml:space="preserve"> Que constituye </w:t>
      </w:r>
      <w:r w:rsidRPr="00E3364B">
        <w:rPr>
          <w:rFonts w:eastAsia="Calibri" w:cs="Arial"/>
          <w:b/>
          <w:sz w:val="24"/>
          <w:szCs w:val="24"/>
        </w:rPr>
        <w:t>HIPOTECA ABIERTA SIN LÍMITE DE CUANTÍA</w:t>
      </w:r>
      <w:r w:rsidRPr="00E3364B">
        <w:rPr>
          <w:rFonts w:eastAsia="Calibri" w:cs="Arial"/>
          <w:sz w:val="24"/>
          <w:szCs w:val="24"/>
        </w:rPr>
        <w:t xml:space="preserve"> a favor de </w:t>
      </w:r>
      <w:r w:rsidRPr="00E3364B">
        <w:rPr>
          <w:rFonts w:eastAsia="Calibri" w:cs="Arial"/>
          <w:b/>
          <w:sz w:val="24"/>
          <w:szCs w:val="24"/>
        </w:rPr>
        <w:t xml:space="preserve">BANCOLOMBIA S.A. </w:t>
      </w:r>
      <w:proofErr w:type="spellStart"/>
      <w:r w:rsidRPr="00E3364B">
        <w:rPr>
          <w:rFonts w:eastAsia="Calibri" w:cs="Arial"/>
          <w:b/>
          <w:sz w:val="24"/>
          <w:szCs w:val="24"/>
        </w:rPr>
        <w:t>Nit</w:t>
      </w:r>
      <w:proofErr w:type="spellEnd"/>
      <w:r w:rsidRPr="00E3364B">
        <w:rPr>
          <w:rFonts w:eastAsia="Calibri" w:cs="Arial"/>
          <w:b/>
          <w:sz w:val="24"/>
          <w:szCs w:val="24"/>
        </w:rPr>
        <w:t>. 890.903.938-8</w:t>
      </w:r>
      <w:r w:rsidRPr="00E3364B">
        <w:rPr>
          <w:rFonts w:eastAsia="Calibri" w:cs="Arial"/>
          <w:sz w:val="24"/>
          <w:szCs w:val="24"/>
        </w:rPr>
        <w:t xml:space="preserve">; establecimiento de crédito con domicilio en </w:t>
      </w:r>
      <w:r w:rsidRPr="00E3364B">
        <w:rPr>
          <w:rFonts w:eastAsia="Calibri" w:cs="Arial"/>
          <w:b/>
          <w:sz w:val="24"/>
          <w:szCs w:val="24"/>
        </w:rPr>
        <w:t>Medellín</w:t>
      </w:r>
      <w:r w:rsidRPr="00E3364B">
        <w:rPr>
          <w:rFonts w:eastAsia="Calibri" w:cs="Arial"/>
          <w:sz w:val="24"/>
          <w:szCs w:val="24"/>
        </w:rPr>
        <w:t>, quien</w:t>
      </w:r>
      <w:r w:rsidR="00787BC4" w:rsidRPr="00E3364B">
        <w:rPr>
          <w:rFonts w:eastAsia="Calibri" w:cs="Arial"/>
          <w:sz w:val="24"/>
          <w:szCs w:val="24"/>
        </w:rPr>
        <w:t>,</w:t>
      </w:r>
      <w:r w:rsidRPr="00E3364B">
        <w:rPr>
          <w:rFonts w:eastAsia="Calibri" w:cs="Arial"/>
          <w:sz w:val="24"/>
          <w:szCs w:val="24"/>
        </w:rPr>
        <w:t xml:space="preserve"> para los efectos de este instrumento, en adelante se denominará </w:t>
      </w:r>
      <w:r w:rsidRPr="00E3364B">
        <w:rPr>
          <w:rFonts w:eastAsia="Calibri" w:cs="Arial"/>
          <w:b/>
          <w:sz w:val="24"/>
          <w:szCs w:val="24"/>
        </w:rPr>
        <w:t>EL ACREEDOR,</w:t>
      </w:r>
      <w:r w:rsidRPr="00E3364B">
        <w:rPr>
          <w:rFonts w:eastAsia="Calibri" w:cs="Arial"/>
          <w:sz w:val="24"/>
          <w:szCs w:val="24"/>
        </w:rPr>
        <w:t xml:space="preserve"> sobre los siguientes bienes inmuebles, conforme con el artículo 2432 y siguientes del Código Civil Colombiano: -----</w:t>
      </w:r>
      <w:r w:rsidRPr="00E3364B">
        <w:rPr>
          <w:rFonts w:cs="Arial"/>
          <w:sz w:val="24"/>
          <w:szCs w:val="24"/>
        </w:rPr>
        <w:t>-----------</w:t>
      </w:r>
      <w:r w:rsidRPr="00E3364B">
        <w:rPr>
          <w:rFonts w:cs="Arial"/>
          <w:b/>
          <w:sz w:val="24"/>
          <w:szCs w:val="24"/>
          <w:lang w:val="es-CO"/>
        </w:rPr>
        <w:t xml:space="preserve"> </w:t>
      </w:r>
    </w:p>
    <w:p w14:paraId="7F01D6C4" w14:textId="77777777" w:rsidR="00C52EC6" w:rsidRPr="001D0C2C" w:rsidRDefault="00C52EC6" w:rsidP="00C52EC6">
      <w:pPr>
        <w:widowControl w:val="0"/>
        <w:spacing w:line="367" w:lineRule="auto"/>
        <w:jc w:val="both"/>
        <w:rPr>
          <w:sz w:val="24"/>
          <w:szCs w:val="24"/>
          <w:lang w:val="es-CO"/>
        </w:rPr>
      </w:pPr>
      <w:r w:rsidRPr="001D0C2C">
        <w:rPr>
          <w:b/>
          <w:sz w:val="24"/>
          <w:szCs w:val="24"/>
          <w:lang w:val="es-CO"/>
        </w:rPr>
        <w:t xml:space="preserve">A). </w:t>
      </w:r>
      <w:r>
        <w:rPr>
          <w:b/>
          <w:sz w:val="24"/>
          <w:szCs w:val="24"/>
          <w:lang w:val="es-CO"/>
        </w:rPr>
        <w:t>LINDEROS</w:t>
      </w:r>
      <w:r w:rsidRPr="00D66077">
        <w:rPr>
          <w:sz w:val="24"/>
          <w:szCs w:val="24"/>
          <w:lang w:val="es-CO"/>
        </w:rPr>
        <w:t>.--------------------------------------------------------------------------------------------</w:t>
      </w:r>
    </w:p>
    <w:p w14:paraId="049917B7" w14:textId="77777777" w:rsidR="00C52EC6" w:rsidRPr="001D0C2C" w:rsidRDefault="00C52EC6" w:rsidP="00C52EC6">
      <w:pPr>
        <w:spacing w:line="367" w:lineRule="auto"/>
        <w:jc w:val="both"/>
        <w:rPr>
          <w:sz w:val="24"/>
          <w:szCs w:val="24"/>
          <w:lang w:val="es-CO"/>
        </w:rPr>
      </w:pPr>
      <w:r w:rsidRPr="001D0C2C">
        <w:rPr>
          <w:sz w:val="24"/>
          <w:szCs w:val="24"/>
          <w:lang w:val="es-CO"/>
        </w:rPr>
        <w:t xml:space="preserve">Este inmueble se encuentra identificado con el </w:t>
      </w:r>
      <w:r w:rsidRPr="001D0C2C">
        <w:rPr>
          <w:b/>
          <w:bCs/>
          <w:sz w:val="24"/>
          <w:szCs w:val="24"/>
          <w:lang w:val="es-CO"/>
        </w:rPr>
        <w:t xml:space="preserve">FOLIO DE MATRÍCULA INMOBILIARIA NÚMERO </w:t>
      </w:r>
      <w:r w:rsidRPr="00D66077">
        <w:rPr>
          <w:color w:val="FFFFFF" w:themeColor="background1"/>
          <w:sz w:val="24"/>
          <w:szCs w:val="24"/>
          <w:lang w:val="es-CO"/>
        </w:rPr>
        <w:t>001-1329696</w:t>
      </w:r>
      <w:r w:rsidRPr="00D66077">
        <w:rPr>
          <w:color w:val="FFFFFF" w:themeColor="background1"/>
          <w:sz w:val="24"/>
          <w:szCs w:val="24"/>
        </w:rPr>
        <w:t xml:space="preserve"> </w:t>
      </w:r>
      <w:r w:rsidRPr="001D0C2C">
        <w:rPr>
          <w:sz w:val="24"/>
          <w:szCs w:val="24"/>
          <w:lang w:val="es-CO"/>
        </w:rPr>
        <w:t>de la Oficina de Registro de Ins</w:t>
      </w:r>
      <w:r>
        <w:rPr>
          <w:sz w:val="24"/>
          <w:szCs w:val="24"/>
          <w:lang w:val="es-CO"/>
        </w:rPr>
        <w:t xml:space="preserve">trumentos Públicos de </w:t>
      </w:r>
      <w:r w:rsidRPr="00D66077">
        <w:rPr>
          <w:color w:val="FFFFFF" w:themeColor="background1"/>
          <w:sz w:val="24"/>
          <w:szCs w:val="24"/>
          <w:lang w:val="es-CO"/>
        </w:rPr>
        <w:t xml:space="preserve">Medellín. </w:t>
      </w:r>
      <w:r>
        <w:rPr>
          <w:color w:val="FFFFFF" w:themeColor="background1"/>
          <w:sz w:val="24"/>
          <w:szCs w:val="24"/>
          <w:lang w:val="es-CO"/>
        </w:rPr>
        <w:t>-..</w:t>
      </w:r>
      <w:r w:rsidRPr="001D0C2C">
        <w:rPr>
          <w:sz w:val="24"/>
          <w:szCs w:val="24"/>
          <w:lang w:val="es-CO"/>
        </w:rPr>
        <w:t>------------------------------------------------------</w:t>
      </w:r>
      <w:r>
        <w:rPr>
          <w:sz w:val="24"/>
          <w:szCs w:val="24"/>
          <w:lang w:val="es-CO"/>
        </w:rPr>
        <w:t>--------</w:t>
      </w:r>
      <w:r w:rsidRPr="001D0C2C">
        <w:rPr>
          <w:sz w:val="24"/>
          <w:szCs w:val="24"/>
          <w:lang w:val="es-CO"/>
        </w:rPr>
        <w:t>--------------</w:t>
      </w:r>
    </w:p>
    <w:p w14:paraId="002F7A5C" w14:textId="77777777" w:rsidR="00C52EC6" w:rsidRDefault="00C52EC6" w:rsidP="00C52EC6">
      <w:pPr>
        <w:spacing w:line="367" w:lineRule="auto"/>
        <w:jc w:val="both"/>
        <w:rPr>
          <w:b/>
          <w:bCs/>
          <w:sz w:val="24"/>
          <w:szCs w:val="24"/>
          <w:lang w:val="es-ES_tradnl"/>
        </w:rPr>
      </w:pPr>
      <w:r w:rsidRPr="001D0C2C">
        <w:rPr>
          <w:b/>
          <w:bCs/>
          <w:sz w:val="24"/>
          <w:szCs w:val="24"/>
        </w:rPr>
        <w:t>C</w:t>
      </w:r>
      <w:r w:rsidRPr="001D0C2C">
        <w:rPr>
          <w:b/>
          <w:sz w:val="24"/>
          <w:szCs w:val="24"/>
        </w:rPr>
        <w:t>ÓDIGO CATASTRAL NÚMERO:</w:t>
      </w:r>
      <w:r w:rsidRPr="001D0C2C">
        <w:rPr>
          <w:b/>
          <w:bCs/>
          <w:sz w:val="24"/>
          <w:szCs w:val="24"/>
          <w:lang w:val="es-ES_tradnl"/>
        </w:rPr>
        <w:t xml:space="preserve"> </w:t>
      </w:r>
    </w:p>
    <w:p w14:paraId="3875DBB6" w14:textId="77777777" w:rsidR="00C52EC6" w:rsidRPr="001D0C2C" w:rsidRDefault="00C52EC6" w:rsidP="00C52EC6">
      <w:pPr>
        <w:spacing w:line="367" w:lineRule="auto"/>
        <w:jc w:val="both"/>
        <w:rPr>
          <w:bCs/>
          <w:sz w:val="24"/>
          <w:szCs w:val="24"/>
          <w:lang w:val="es-ES_tradnl"/>
        </w:rPr>
      </w:pPr>
      <w:r w:rsidRPr="001D0C2C">
        <w:rPr>
          <w:b/>
          <w:bCs/>
          <w:sz w:val="24"/>
          <w:szCs w:val="24"/>
          <w:lang w:val="es-ES_tradnl"/>
        </w:rPr>
        <w:t xml:space="preserve">AVALÚO CATASTRAL DEL INMUEBLE: </w:t>
      </w:r>
      <w:r w:rsidRPr="001D0C2C">
        <w:rPr>
          <w:bCs/>
          <w:sz w:val="24"/>
          <w:szCs w:val="24"/>
          <w:lang w:val="es-ES_tradnl"/>
        </w:rPr>
        <w:t xml:space="preserve">$ </w:t>
      </w:r>
    </w:p>
    <w:p w14:paraId="1C7AA91E" w14:textId="77777777" w:rsidR="00C52EC6" w:rsidRPr="001D0C2C" w:rsidRDefault="00C52EC6" w:rsidP="00C52EC6">
      <w:pPr>
        <w:spacing w:line="367" w:lineRule="auto"/>
        <w:jc w:val="both"/>
        <w:rPr>
          <w:b/>
          <w:sz w:val="24"/>
          <w:szCs w:val="24"/>
          <w:lang w:val="es-CO"/>
        </w:rPr>
      </w:pPr>
      <w:r w:rsidRPr="001D0C2C">
        <w:rPr>
          <w:b/>
          <w:sz w:val="24"/>
          <w:szCs w:val="24"/>
          <w:lang w:val="es-CO"/>
        </w:rPr>
        <w:t xml:space="preserve">B). </w:t>
      </w:r>
      <w:r>
        <w:rPr>
          <w:b/>
          <w:sz w:val="24"/>
          <w:szCs w:val="24"/>
          <w:lang w:val="es-CO"/>
        </w:rPr>
        <w:t>LINDEROS.-------------------------------------------------------------------------------------------</w:t>
      </w:r>
    </w:p>
    <w:p w14:paraId="28B69727" w14:textId="77777777" w:rsidR="00C52EC6" w:rsidRPr="001D0C2C" w:rsidRDefault="00C52EC6" w:rsidP="00C52EC6">
      <w:pPr>
        <w:spacing w:line="367" w:lineRule="auto"/>
        <w:jc w:val="both"/>
        <w:rPr>
          <w:sz w:val="24"/>
          <w:szCs w:val="24"/>
          <w:lang w:val="es-CO"/>
        </w:rPr>
      </w:pPr>
      <w:r w:rsidRPr="001D0C2C">
        <w:rPr>
          <w:sz w:val="24"/>
          <w:szCs w:val="24"/>
          <w:lang w:val="es-CO"/>
        </w:rPr>
        <w:t xml:space="preserve">Este inmueble se encuentra identificado con el </w:t>
      </w:r>
      <w:r w:rsidRPr="001D0C2C">
        <w:rPr>
          <w:b/>
          <w:bCs/>
          <w:sz w:val="24"/>
          <w:szCs w:val="24"/>
          <w:lang w:val="es-CO"/>
        </w:rPr>
        <w:t xml:space="preserve">FOLIO DE MATRÍCULA INMOBILIARIA NÚMERO </w:t>
      </w:r>
      <w:r w:rsidRPr="00D66077">
        <w:rPr>
          <w:b/>
          <w:color w:val="FFFFFF" w:themeColor="background1"/>
          <w:sz w:val="24"/>
          <w:szCs w:val="24"/>
          <w:lang w:val="es-CO"/>
        </w:rPr>
        <w:t>001-1329817</w:t>
      </w:r>
      <w:r w:rsidRPr="00D66077">
        <w:rPr>
          <w:color w:val="FFFFFF" w:themeColor="background1"/>
          <w:sz w:val="24"/>
          <w:szCs w:val="24"/>
        </w:rPr>
        <w:t xml:space="preserve"> </w:t>
      </w:r>
      <w:r w:rsidRPr="001D0C2C">
        <w:rPr>
          <w:sz w:val="24"/>
          <w:szCs w:val="24"/>
          <w:lang w:val="es-CO"/>
        </w:rPr>
        <w:t xml:space="preserve">de la Oficina de Registro de Instrumentos Públicos de </w:t>
      </w:r>
      <w:r w:rsidRPr="00D66077">
        <w:rPr>
          <w:color w:val="FFFFFF" w:themeColor="background1"/>
          <w:sz w:val="24"/>
          <w:szCs w:val="24"/>
          <w:lang w:val="es-CO"/>
        </w:rPr>
        <w:t>Medellín – Zona Sur</w:t>
      </w:r>
      <w:r w:rsidRPr="001D0C2C">
        <w:rPr>
          <w:sz w:val="24"/>
          <w:szCs w:val="24"/>
          <w:lang w:val="es-CO"/>
        </w:rPr>
        <w:t>. --------------------------------------------------------------------</w:t>
      </w:r>
    </w:p>
    <w:p w14:paraId="7FD16FEE" w14:textId="77777777" w:rsidR="00C52EC6" w:rsidRDefault="00C52EC6" w:rsidP="00C52EC6">
      <w:pPr>
        <w:spacing w:line="367" w:lineRule="auto"/>
        <w:jc w:val="both"/>
        <w:rPr>
          <w:b/>
          <w:bCs/>
          <w:sz w:val="24"/>
          <w:szCs w:val="24"/>
          <w:lang w:val="es-ES_tradnl"/>
        </w:rPr>
      </w:pPr>
      <w:r w:rsidRPr="001D0C2C">
        <w:rPr>
          <w:b/>
          <w:bCs/>
          <w:sz w:val="24"/>
          <w:szCs w:val="24"/>
        </w:rPr>
        <w:t>C</w:t>
      </w:r>
      <w:r w:rsidRPr="001D0C2C">
        <w:rPr>
          <w:b/>
          <w:sz w:val="24"/>
          <w:szCs w:val="24"/>
        </w:rPr>
        <w:t>ÓDIGO CATASTRAL NÚMERO:</w:t>
      </w:r>
      <w:r w:rsidRPr="001D0C2C">
        <w:rPr>
          <w:b/>
          <w:bCs/>
          <w:sz w:val="24"/>
          <w:szCs w:val="24"/>
          <w:lang w:val="es-ES_tradnl"/>
        </w:rPr>
        <w:t xml:space="preserve"> </w:t>
      </w:r>
    </w:p>
    <w:p w14:paraId="5EF1E35B" w14:textId="023C4005" w:rsidR="00C52EC6" w:rsidRPr="00C52EC6" w:rsidRDefault="00C52EC6" w:rsidP="00E3364B">
      <w:pPr>
        <w:spacing w:line="367" w:lineRule="auto"/>
        <w:jc w:val="both"/>
        <w:rPr>
          <w:b/>
          <w:sz w:val="24"/>
          <w:szCs w:val="24"/>
          <w:lang w:val="es-CO"/>
        </w:rPr>
      </w:pPr>
      <w:r w:rsidRPr="001D0C2C">
        <w:rPr>
          <w:b/>
          <w:bCs/>
          <w:sz w:val="24"/>
          <w:szCs w:val="24"/>
          <w:lang w:val="es-ES_tradnl"/>
        </w:rPr>
        <w:t xml:space="preserve">AVALÚO CATASTRAL DEL INMUEBLE: </w:t>
      </w:r>
      <w:r w:rsidRPr="001D0C2C">
        <w:rPr>
          <w:bCs/>
          <w:sz w:val="24"/>
          <w:szCs w:val="24"/>
          <w:lang w:val="es-ES_tradnl"/>
        </w:rPr>
        <w:t xml:space="preserve">$ </w:t>
      </w:r>
    </w:p>
    <w:p w14:paraId="6C2AA3F1" w14:textId="4FA7F193" w:rsidR="00C52EC6" w:rsidRDefault="00BF4632" w:rsidP="00E3364B">
      <w:pPr>
        <w:spacing w:line="367" w:lineRule="auto"/>
        <w:jc w:val="both"/>
        <w:rPr>
          <w:rFonts w:cs="Arial"/>
          <w:spacing w:val="-3"/>
          <w:sz w:val="24"/>
          <w:szCs w:val="24"/>
        </w:rPr>
      </w:pPr>
      <w:r w:rsidRPr="00E3364B">
        <w:rPr>
          <w:rFonts w:cs="Arial"/>
          <w:b/>
          <w:bCs/>
          <w:sz w:val="24"/>
          <w:szCs w:val="24"/>
        </w:rPr>
        <w:t>PARÁGRAFO PRIMERO</w:t>
      </w:r>
      <w:r w:rsidRPr="00E3364B">
        <w:rPr>
          <w:rFonts w:cs="Arial"/>
          <w:sz w:val="24"/>
          <w:szCs w:val="24"/>
        </w:rPr>
        <w:t>: No obstante, la descripción del área, cabida y linderos de los inmuebles descritos, estos se hipotecan como cuerpo cierto. ------------------------</w:t>
      </w:r>
      <w:r w:rsidRPr="00E3364B">
        <w:rPr>
          <w:rFonts w:cs="Arial"/>
          <w:b/>
          <w:bCs/>
          <w:sz w:val="24"/>
          <w:szCs w:val="24"/>
          <w:lang w:val="es-ES_tradnl"/>
        </w:rPr>
        <w:t xml:space="preserve"> PARÁGRAFO SEGUNDO</w:t>
      </w:r>
      <w:r w:rsidRPr="00E3364B">
        <w:rPr>
          <w:rFonts w:cs="Arial"/>
          <w:sz w:val="24"/>
          <w:szCs w:val="24"/>
          <w:lang w:val="es-ES_tradnl"/>
        </w:rPr>
        <w:t xml:space="preserve">: </w:t>
      </w:r>
      <w:r w:rsidR="00C52EC6" w:rsidRPr="001D0C2C">
        <w:rPr>
          <w:sz w:val="24"/>
          <w:szCs w:val="24"/>
        </w:rPr>
        <w:t xml:space="preserve">Los </w:t>
      </w:r>
      <w:r w:rsidR="00C52EC6" w:rsidRPr="001D0C2C">
        <w:rPr>
          <w:color w:val="000000"/>
          <w:sz w:val="24"/>
          <w:szCs w:val="24"/>
        </w:rPr>
        <w:t xml:space="preserve">inmuebles anteriormente descritos hacen parte integrante </w:t>
      </w:r>
      <w:r w:rsidR="00C52EC6" w:rsidRPr="001D0C2C">
        <w:rPr>
          <w:sz w:val="24"/>
          <w:szCs w:val="24"/>
          <w:lang w:val="es-CO"/>
        </w:rPr>
        <w:t xml:space="preserve">del </w:t>
      </w:r>
      <w:r w:rsidR="00C52EC6" w:rsidRPr="00D66077">
        <w:rPr>
          <w:b/>
          <w:color w:val="FFFFFF" w:themeColor="background1"/>
          <w:sz w:val="24"/>
          <w:szCs w:val="24"/>
          <w:lang w:val="es-CO"/>
        </w:rPr>
        <w:t>HOTEL URBAN SUITES -</w:t>
      </w:r>
      <w:r w:rsidR="00C52EC6" w:rsidRPr="001D0C2C">
        <w:rPr>
          <w:b/>
          <w:sz w:val="24"/>
          <w:szCs w:val="24"/>
          <w:lang w:val="es-CO"/>
        </w:rPr>
        <w:t xml:space="preserve"> PROPIEDAD HORIZONTAL,</w:t>
      </w:r>
      <w:r w:rsidR="00C52EC6">
        <w:rPr>
          <w:sz w:val="24"/>
          <w:szCs w:val="24"/>
          <w:lang w:val="es-CO"/>
        </w:rPr>
        <w:t xml:space="preserve"> </w:t>
      </w:r>
      <w:r w:rsidR="00C52EC6" w:rsidRPr="001D0C2C">
        <w:rPr>
          <w:color w:val="000000"/>
          <w:sz w:val="24"/>
          <w:szCs w:val="24"/>
        </w:rPr>
        <w:t xml:space="preserve">sometido al régimen de </w:t>
      </w:r>
      <w:r w:rsidR="00C52EC6" w:rsidRPr="001D0C2C">
        <w:rPr>
          <w:b/>
          <w:color w:val="000000"/>
          <w:sz w:val="24"/>
          <w:szCs w:val="24"/>
        </w:rPr>
        <w:t>PROPIEDAD HORIZONTAL,</w:t>
      </w:r>
      <w:r w:rsidR="00C52EC6" w:rsidRPr="001D0C2C">
        <w:rPr>
          <w:color w:val="000000"/>
          <w:sz w:val="24"/>
          <w:szCs w:val="24"/>
        </w:rPr>
        <w:t xml:space="preserve"> mediante la escritura pública número </w:t>
      </w:r>
      <w:r w:rsidR="00C52EC6" w:rsidRPr="00D66077">
        <w:rPr>
          <w:color w:val="FFFFFF" w:themeColor="background1"/>
          <w:sz w:val="24"/>
          <w:szCs w:val="24"/>
          <w:lang w:val="es-CO"/>
        </w:rPr>
        <w:t xml:space="preserve">2162 </w:t>
      </w:r>
      <w:r w:rsidR="00C52EC6" w:rsidRPr="001D0C2C">
        <w:rPr>
          <w:color w:val="000000"/>
          <w:sz w:val="24"/>
          <w:szCs w:val="24"/>
          <w:lang w:val="es-CO"/>
        </w:rPr>
        <w:t xml:space="preserve">del  </w:t>
      </w:r>
      <w:r w:rsidR="00C52EC6" w:rsidRPr="00D66077">
        <w:rPr>
          <w:color w:val="FFFFFF" w:themeColor="background1"/>
          <w:sz w:val="24"/>
          <w:szCs w:val="24"/>
          <w:lang w:val="es-CO"/>
        </w:rPr>
        <w:t>05</w:t>
      </w:r>
      <w:r w:rsidR="00C52EC6" w:rsidRPr="001D0C2C">
        <w:rPr>
          <w:color w:val="000000"/>
          <w:sz w:val="24"/>
          <w:szCs w:val="24"/>
          <w:lang w:val="es-CO"/>
        </w:rPr>
        <w:t xml:space="preserve"> de </w:t>
      </w:r>
      <w:r w:rsidR="00C52EC6" w:rsidRPr="00D66077">
        <w:rPr>
          <w:color w:val="FFFFFF" w:themeColor="background1"/>
          <w:sz w:val="24"/>
          <w:szCs w:val="24"/>
          <w:lang w:val="es-CO"/>
        </w:rPr>
        <w:t xml:space="preserve">marzo </w:t>
      </w:r>
      <w:r w:rsidR="00C52EC6" w:rsidRPr="001D0C2C">
        <w:rPr>
          <w:color w:val="000000"/>
          <w:sz w:val="24"/>
          <w:szCs w:val="24"/>
          <w:lang w:val="es-CO"/>
        </w:rPr>
        <w:t xml:space="preserve">de </w:t>
      </w:r>
      <w:r w:rsidR="00C52EC6" w:rsidRPr="00D66077">
        <w:rPr>
          <w:color w:val="FFFFFF" w:themeColor="background1"/>
          <w:sz w:val="24"/>
          <w:szCs w:val="24"/>
          <w:lang w:val="es-CO"/>
        </w:rPr>
        <w:t>2018</w:t>
      </w:r>
      <w:r w:rsidR="00C52EC6" w:rsidRPr="001D0C2C">
        <w:rPr>
          <w:color w:val="000000"/>
          <w:sz w:val="24"/>
          <w:szCs w:val="24"/>
          <w:lang w:val="es-CO"/>
        </w:rPr>
        <w:t xml:space="preserve">, otorgada en la Notaría </w:t>
      </w:r>
      <w:r w:rsidR="00C52EC6" w:rsidRPr="00D66077">
        <w:rPr>
          <w:color w:val="FFFFFF" w:themeColor="background1"/>
          <w:sz w:val="24"/>
          <w:szCs w:val="24"/>
          <w:lang w:val="es-CO"/>
        </w:rPr>
        <w:t xml:space="preserve">Quince </w:t>
      </w:r>
      <w:r w:rsidR="00C52EC6" w:rsidRPr="001D0C2C">
        <w:rPr>
          <w:color w:val="000000"/>
          <w:sz w:val="24"/>
          <w:szCs w:val="24"/>
          <w:lang w:val="es-CO"/>
        </w:rPr>
        <w:t>(</w:t>
      </w:r>
      <w:r w:rsidR="00C52EC6" w:rsidRPr="00D66077">
        <w:rPr>
          <w:color w:val="FFFFFF" w:themeColor="background1"/>
          <w:sz w:val="24"/>
          <w:szCs w:val="24"/>
          <w:lang w:val="es-CO"/>
        </w:rPr>
        <w:t>15</w:t>
      </w:r>
      <w:r w:rsidR="00C52EC6" w:rsidRPr="001D0C2C">
        <w:rPr>
          <w:color w:val="000000"/>
          <w:sz w:val="24"/>
          <w:szCs w:val="24"/>
          <w:lang w:val="es-CO"/>
        </w:rPr>
        <w:t xml:space="preserve">) del círculo de Medellín, aclarado por medio </w:t>
      </w:r>
      <w:r w:rsidR="00C52EC6" w:rsidRPr="001D0C2C">
        <w:rPr>
          <w:color w:val="000000"/>
          <w:sz w:val="24"/>
          <w:szCs w:val="24"/>
        </w:rPr>
        <w:t xml:space="preserve">la escritura pública número </w:t>
      </w:r>
      <w:r w:rsidR="00C52EC6" w:rsidRPr="00D66077">
        <w:rPr>
          <w:color w:val="FFFFFF" w:themeColor="background1"/>
          <w:sz w:val="24"/>
          <w:szCs w:val="24"/>
          <w:lang w:val="es-CO"/>
        </w:rPr>
        <w:t xml:space="preserve">9576 </w:t>
      </w:r>
      <w:r w:rsidR="00C52EC6" w:rsidRPr="001D0C2C">
        <w:rPr>
          <w:color w:val="000000"/>
          <w:sz w:val="24"/>
          <w:szCs w:val="24"/>
          <w:lang w:val="es-CO"/>
        </w:rPr>
        <w:t xml:space="preserve">del </w:t>
      </w:r>
      <w:r w:rsidR="00C52EC6" w:rsidRPr="00D66077">
        <w:rPr>
          <w:color w:val="FFFFFF" w:themeColor="background1"/>
          <w:sz w:val="24"/>
          <w:szCs w:val="24"/>
          <w:lang w:val="es-CO"/>
        </w:rPr>
        <w:t>11</w:t>
      </w:r>
      <w:r w:rsidR="00C52EC6" w:rsidRPr="001D0C2C">
        <w:rPr>
          <w:color w:val="000000"/>
          <w:sz w:val="24"/>
          <w:szCs w:val="24"/>
          <w:lang w:val="es-CO"/>
        </w:rPr>
        <w:t xml:space="preserve"> de </w:t>
      </w:r>
      <w:r w:rsidR="00C52EC6" w:rsidRPr="00D66077">
        <w:rPr>
          <w:color w:val="FFFFFF" w:themeColor="background1"/>
          <w:sz w:val="24"/>
          <w:szCs w:val="24"/>
          <w:lang w:val="es-CO"/>
        </w:rPr>
        <w:t>julio</w:t>
      </w:r>
      <w:r w:rsidR="00C52EC6" w:rsidRPr="001D0C2C">
        <w:rPr>
          <w:color w:val="000000"/>
          <w:sz w:val="24"/>
          <w:szCs w:val="24"/>
          <w:lang w:val="es-CO"/>
        </w:rPr>
        <w:t xml:space="preserve"> de </w:t>
      </w:r>
      <w:r w:rsidR="00C52EC6" w:rsidRPr="00D66077">
        <w:rPr>
          <w:color w:val="FFFFFF" w:themeColor="background1"/>
          <w:sz w:val="24"/>
          <w:szCs w:val="24"/>
          <w:lang w:val="es-CO"/>
        </w:rPr>
        <w:t>2018</w:t>
      </w:r>
      <w:r w:rsidR="00C52EC6" w:rsidRPr="001D0C2C">
        <w:rPr>
          <w:color w:val="000000"/>
          <w:sz w:val="24"/>
          <w:szCs w:val="24"/>
          <w:lang w:val="es-CO"/>
        </w:rPr>
        <w:t xml:space="preserve">, otorgada en la Notaría </w:t>
      </w:r>
      <w:r w:rsidR="00C52EC6" w:rsidRPr="00D66077">
        <w:rPr>
          <w:color w:val="FFFFFF" w:themeColor="background1"/>
          <w:sz w:val="24"/>
          <w:szCs w:val="24"/>
          <w:lang w:val="es-CO"/>
        </w:rPr>
        <w:t>Quince</w:t>
      </w:r>
      <w:r w:rsidR="00C52EC6" w:rsidRPr="001D0C2C">
        <w:rPr>
          <w:color w:val="000000"/>
          <w:sz w:val="24"/>
          <w:szCs w:val="24"/>
          <w:lang w:val="es-CO"/>
        </w:rPr>
        <w:t xml:space="preserve"> (</w:t>
      </w:r>
      <w:r w:rsidR="00C52EC6" w:rsidRPr="00D66077">
        <w:rPr>
          <w:color w:val="FFFFFF" w:themeColor="background1"/>
          <w:sz w:val="24"/>
          <w:szCs w:val="24"/>
          <w:lang w:val="es-CO"/>
        </w:rPr>
        <w:t>15</w:t>
      </w:r>
      <w:r w:rsidR="00C52EC6" w:rsidRPr="001D0C2C">
        <w:rPr>
          <w:color w:val="000000"/>
          <w:sz w:val="24"/>
          <w:szCs w:val="24"/>
          <w:lang w:val="es-CO"/>
        </w:rPr>
        <w:t xml:space="preserve">) del círculo de </w:t>
      </w:r>
      <w:r w:rsidR="00C52EC6" w:rsidRPr="00D66077">
        <w:rPr>
          <w:color w:val="FFFFFF" w:themeColor="background1"/>
          <w:sz w:val="24"/>
          <w:szCs w:val="24"/>
          <w:lang w:val="es-CO"/>
        </w:rPr>
        <w:t>Medellín</w:t>
      </w:r>
      <w:r w:rsidR="00C52EC6" w:rsidRPr="001D0C2C">
        <w:rPr>
          <w:color w:val="000000"/>
          <w:sz w:val="24"/>
          <w:szCs w:val="24"/>
          <w:lang w:val="es-CO"/>
        </w:rPr>
        <w:t>, todas las escritura</w:t>
      </w:r>
      <w:r w:rsidR="00C52EC6">
        <w:rPr>
          <w:color w:val="000000"/>
          <w:sz w:val="24"/>
          <w:szCs w:val="24"/>
          <w:lang w:val="es-CO"/>
        </w:rPr>
        <w:t>s</w:t>
      </w:r>
      <w:r w:rsidR="00C52EC6" w:rsidRPr="001D0C2C">
        <w:rPr>
          <w:color w:val="000000"/>
          <w:sz w:val="24"/>
          <w:szCs w:val="24"/>
          <w:lang w:val="es-CO"/>
        </w:rPr>
        <w:t xml:space="preserve"> públicas debidamente registradas.---------------------------------------------</w:t>
      </w:r>
      <w:r w:rsidR="00C52EC6">
        <w:rPr>
          <w:color w:val="000000"/>
          <w:sz w:val="24"/>
          <w:szCs w:val="24"/>
          <w:lang w:val="es-CO"/>
        </w:rPr>
        <w:t>-------</w:t>
      </w:r>
      <w:r w:rsidR="00C52EC6" w:rsidRPr="001D0C2C">
        <w:rPr>
          <w:color w:val="000000"/>
          <w:sz w:val="24"/>
          <w:szCs w:val="24"/>
          <w:lang w:val="es-CO"/>
        </w:rPr>
        <w:t>----------------------</w:t>
      </w:r>
    </w:p>
    <w:p w14:paraId="41B28965" w14:textId="37D266E6" w:rsidR="00C52EC6" w:rsidRDefault="00BF4632" w:rsidP="00E3364B">
      <w:pPr>
        <w:spacing w:line="367" w:lineRule="auto"/>
        <w:jc w:val="both"/>
        <w:rPr>
          <w:rFonts w:cs="Arial"/>
          <w:b/>
          <w:bCs/>
          <w:color w:val="FFFFFF" w:themeColor="background1"/>
          <w:spacing w:val="-3"/>
          <w:sz w:val="24"/>
          <w:szCs w:val="24"/>
        </w:rPr>
      </w:pPr>
      <w:r w:rsidRPr="00E3364B">
        <w:rPr>
          <w:rFonts w:eastAsia="Calibri" w:cs="Arial"/>
          <w:b/>
          <w:sz w:val="24"/>
          <w:szCs w:val="24"/>
        </w:rPr>
        <w:t>SEGUNDO: SOLIDARIDAD.-</w:t>
      </w:r>
      <w:r w:rsidRPr="00E3364B">
        <w:rPr>
          <w:rFonts w:eastAsia="Calibri" w:cs="Arial"/>
          <w:sz w:val="24"/>
          <w:szCs w:val="24"/>
        </w:rPr>
        <w:t xml:space="preserve"> </w:t>
      </w:r>
      <w:r w:rsidR="0071278E" w:rsidRPr="00E3364B">
        <w:rPr>
          <w:rFonts w:eastAsia="Calibri" w:cs="Arial"/>
          <w:b/>
          <w:sz w:val="24"/>
          <w:szCs w:val="24"/>
        </w:rPr>
        <w:t>EL DEUDOR E HIPOTECANTE</w:t>
      </w:r>
      <w:r w:rsidRPr="00E3364B">
        <w:rPr>
          <w:rFonts w:eastAsia="Calibri" w:cs="Arial"/>
          <w:sz w:val="24"/>
          <w:szCs w:val="24"/>
        </w:rPr>
        <w:t>, en su condición de constituyente del gravamen hipotecario contenido en esta escritura, actúa para el efecto solidariamente razón por la cual, todas las cláusulas y declaraciones que ella contiene la obligan en tal carácter de solidaridad. --</w:t>
      </w:r>
      <w:r w:rsidRPr="00E3364B">
        <w:rPr>
          <w:rFonts w:cs="Arial"/>
          <w:sz w:val="24"/>
          <w:szCs w:val="24"/>
        </w:rPr>
        <w:t>---------------------------------------------</w:t>
      </w:r>
      <w:r w:rsidRPr="00E3364B">
        <w:rPr>
          <w:rFonts w:eastAsia="Calibri" w:cs="Arial"/>
          <w:b/>
          <w:sz w:val="24"/>
          <w:szCs w:val="24"/>
        </w:rPr>
        <w:t xml:space="preserve">TERCERO: TÍTULO DE ADQUISICIÓN. - </w:t>
      </w:r>
      <w:r w:rsidRPr="00E3364B">
        <w:rPr>
          <w:rFonts w:eastAsia="Calibri" w:cs="Arial"/>
          <w:sz w:val="24"/>
          <w:szCs w:val="24"/>
        </w:rPr>
        <w:t xml:space="preserve">Que los inmuebles que se hipotecan por este instrumento, fueron adquiridos por compraventa que le hizo </w:t>
      </w:r>
      <w:r w:rsidR="00C52EC6">
        <w:rPr>
          <w:rFonts w:eastAsia="Calibri" w:cs="Arial"/>
          <w:sz w:val="24"/>
          <w:szCs w:val="24"/>
        </w:rPr>
        <w:t>a                            ,</w:t>
      </w:r>
    </w:p>
    <w:p w14:paraId="4204D4A2" w14:textId="41296186" w:rsidR="00BF4632" w:rsidRPr="00E3364B" w:rsidRDefault="00BF4632" w:rsidP="00E3364B">
      <w:pPr>
        <w:spacing w:line="367" w:lineRule="auto"/>
        <w:jc w:val="both"/>
        <w:rPr>
          <w:rFonts w:eastAsia="Calibri" w:cs="Arial"/>
          <w:sz w:val="24"/>
          <w:szCs w:val="24"/>
        </w:rPr>
      </w:pPr>
      <w:proofErr w:type="gramStart"/>
      <w:r w:rsidRPr="00E3364B">
        <w:rPr>
          <w:rFonts w:eastAsia="Calibri" w:cs="Arial"/>
          <w:sz w:val="24"/>
          <w:szCs w:val="24"/>
        </w:rPr>
        <w:t>tal</w:t>
      </w:r>
      <w:proofErr w:type="gramEnd"/>
      <w:r w:rsidRPr="00E3364B">
        <w:rPr>
          <w:rFonts w:eastAsia="Calibri" w:cs="Arial"/>
          <w:sz w:val="24"/>
          <w:szCs w:val="24"/>
        </w:rPr>
        <w:t xml:space="preserve"> y como consta en la </w:t>
      </w:r>
      <w:r w:rsidRPr="00E3364B">
        <w:rPr>
          <w:rFonts w:eastAsia="Calibri" w:cs="Arial"/>
          <w:b/>
          <w:sz w:val="24"/>
          <w:szCs w:val="24"/>
        </w:rPr>
        <w:t>primera parte</w:t>
      </w:r>
      <w:r w:rsidRPr="00E3364B">
        <w:rPr>
          <w:rFonts w:eastAsia="Calibri" w:cs="Arial"/>
          <w:sz w:val="24"/>
          <w:szCs w:val="24"/>
        </w:rPr>
        <w:t xml:space="preserve"> de este mismo instrumento. ----</w:t>
      </w:r>
      <w:r w:rsidR="00856032">
        <w:rPr>
          <w:rFonts w:eastAsia="Calibri" w:cs="Arial"/>
          <w:sz w:val="24"/>
          <w:szCs w:val="24"/>
        </w:rPr>
        <w:t>--------------------</w:t>
      </w:r>
      <w:r w:rsidRPr="00E3364B">
        <w:rPr>
          <w:rFonts w:eastAsia="Calibri" w:cs="Arial"/>
          <w:b/>
          <w:sz w:val="24"/>
          <w:szCs w:val="24"/>
        </w:rPr>
        <w:t>CUARTO: OBLIGACIONES GARANTIZADAS. -</w:t>
      </w:r>
      <w:r w:rsidRPr="00E3364B">
        <w:rPr>
          <w:rFonts w:eastAsia="Calibri" w:cs="Arial"/>
          <w:sz w:val="24"/>
          <w:szCs w:val="24"/>
        </w:rPr>
        <w:t xml:space="preserve"> Con la presente hipoteca, se garantiza el crédito hipotecario de vivienda individual a largo plazo, aprobado por </w:t>
      </w:r>
      <w:r w:rsidRPr="00E3364B">
        <w:rPr>
          <w:rFonts w:eastAsia="Calibri" w:cs="Arial"/>
          <w:b/>
          <w:sz w:val="24"/>
          <w:szCs w:val="24"/>
        </w:rPr>
        <w:t>EL ACREEDOR</w:t>
      </w:r>
      <w:r w:rsidRPr="00E3364B">
        <w:rPr>
          <w:rFonts w:eastAsia="Calibri" w:cs="Arial"/>
          <w:sz w:val="24"/>
          <w:szCs w:val="24"/>
        </w:rPr>
        <w:t xml:space="preserve"> a </w:t>
      </w:r>
      <w:r w:rsidR="0071278E" w:rsidRPr="00E3364B">
        <w:rPr>
          <w:rFonts w:eastAsia="Calibri" w:cs="Arial"/>
          <w:b/>
          <w:sz w:val="24"/>
          <w:szCs w:val="24"/>
        </w:rPr>
        <w:t>EL DEUDOR E HIPOTECANTE</w:t>
      </w:r>
      <w:r w:rsidRPr="00E3364B">
        <w:rPr>
          <w:rFonts w:eastAsia="Calibri" w:cs="Arial"/>
          <w:sz w:val="24"/>
          <w:szCs w:val="24"/>
        </w:rPr>
        <w:t>, por la cantidad de</w:t>
      </w:r>
      <w:r w:rsidRPr="00E3364B">
        <w:rPr>
          <w:rFonts w:cs="Arial"/>
          <w:b/>
          <w:color w:val="000000"/>
          <w:sz w:val="24"/>
          <w:szCs w:val="24"/>
        </w:rPr>
        <w:t xml:space="preserve"> </w:t>
      </w:r>
      <w:r w:rsidR="00856032" w:rsidRPr="00C52EC6">
        <w:rPr>
          <w:rFonts w:cs="Arial"/>
          <w:b/>
          <w:bCs/>
          <w:color w:val="FFFFFF" w:themeColor="background1"/>
          <w:spacing w:val="-3"/>
          <w:sz w:val="24"/>
          <w:szCs w:val="24"/>
        </w:rPr>
        <w:t xml:space="preserve">TRESCIENTOS DOS </w:t>
      </w:r>
      <w:r w:rsidR="00856032" w:rsidRPr="00C52EC6">
        <w:rPr>
          <w:rFonts w:cs="Arial"/>
          <w:b/>
          <w:color w:val="FFFFFF" w:themeColor="background1"/>
          <w:spacing w:val="-3"/>
          <w:sz w:val="24"/>
          <w:szCs w:val="24"/>
        </w:rPr>
        <w:t xml:space="preserve">MILLONES SESENTA Y CUATRO MIL NOVECIENTOS OCHENTA PESOS M.L. </w:t>
      </w:r>
      <w:r w:rsidR="00856032">
        <w:rPr>
          <w:rFonts w:cs="Arial"/>
          <w:b/>
          <w:spacing w:val="-3"/>
          <w:sz w:val="24"/>
          <w:szCs w:val="24"/>
        </w:rPr>
        <w:t>($</w:t>
      </w:r>
      <w:r w:rsidR="00856032" w:rsidRPr="00C52EC6">
        <w:rPr>
          <w:rFonts w:cs="Arial"/>
          <w:b/>
          <w:color w:val="FFFFFF" w:themeColor="background1"/>
          <w:spacing w:val="-3"/>
          <w:sz w:val="24"/>
          <w:szCs w:val="24"/>
        </w:rPr>
        <w:t>302.064.980</w:t>
      </w:r>
      <w:r w:rsidR="00856032" w:rsidRPr="00C52EC6">
        <w:rPr>
          <w:rFonts w:cs="Arial"/>
          <w:b/>
          <w:bCs/>
          <w:color w:val="FFFFFF" w:themeColor="background1"/>
          <w:spacing w:val="-3"/>
          <w:sz w:val="24"/>
          <w:szCs w:val="24"/>
        </w:rPr>
        <w:t>.oo</w:t>
      </w:r>
      <w:r w:rsidR="00856032">
        <w:rPr>
          <w:rFonts w:cs="Arial"/>
          <w:b/>
          <w:bCs/>
          <w:spacing w:val="-3"/>
          <w:sz w:val="24"/>
          <w:szCs w:val="24"/>
        </w:rPr>
        <w:t>.),</w:t>
      </w:r>
      <w:r w:rsidRPr="00E3364B">
        <w:rPr>
          <w:rFonts w:eastAsia="Calibri" w:cs="Arial"/>
          <w:sz w:val="24"/>
          <w:szCs w:val="24"/>
        </w:rPr>
        <w:t xml:space="preserve"> que será pagada dentro del </w:t>
      </w:r>
      <w:r w:rsidRPr="00E3364B">
        <w:rPr>
          <w:rFonts w:eastAsia="Calibri" w:cs="Arial"/>
          <w:b/>
          <w:sz w:val="24"/>
          <w:szCs w:val="24"/>
        </w:rPr>
        <w:t xml:space="preserve">plazo de </w:t>
      </w:r>
      <w:r w:rsidRPr="00C52EC6">
        <w:rPr>
          <w:rFonts w:eastAsia="Calibri" w:cs="Arial"/>
          <w:b/>
          <w:color w:val="FFFFFF" w:themeColor="background1"/>
          <w:sz w:val="24"/>
          <w:szCs w:val="24"/>
        </w:rPr>
        <w:t xml:space="preserve">veinte </w:t>
      </w:r>
      <w:r w:rsidRPr="00E3364B">
        <w:rPr>
          <w:rFonts w:eastAsia="Calibri" w:cs="Arial"/>
          <w:b/>
          <w:sz w:val="24"/>
          <w:szCs w:val="24"/>
        </w:rPr>
        <w:t>(</w:t>
      </w:r>
      <w:r w:rsidRPr="00C52EC6">
        <w:rPr>
          <w:rFonts w:eastAsia="Calibri" w:cs="Arial"/>
          <w:b/>
          <w:color w:val="FFFFFF" w:themeColor="background1"/>
          <w:sz w:val="24"/>
          <w:szCs w:val="24"/>
        </w:rPr>
        <w:t>20</w:t>
      </w:r>
      <w:r w:rsidRPr="00E3364B">
        <w:rPr>
          <w:rFonts w:eastAsia="Calibri" w:cs="Arial"/>
          <w:b/>
          <w:sz w:val="24"/>
          <w:szCs w:val="24"/>
        </w:rPr>
        <w:t>) años</w:t>
      </w:r>
      <w:r w:rsidRPr="00E3364B">
        <w:rPr>
          <w:rFonts w:eastAsia="Calibri" w:cs="Arial"/>
          <w:sz w:val="24"/>
          <w:szCs w:val="24"/>
        </w:rPr>
        <w:t xml:space="preserve"> en </w:t>
      </w:r>
      <w:r w:rsidRPr="00C52EC6">
        <w:rPr>
          <w:rFonts w:eastAsia="Calibri" w:cs="Arial"/>
          <w:b/>
          <w:color w:val="FFFFFF" w:themeColor="background1"/>
          <w:sz w:val="24"/>
          <w:szCs w:val="24"/>
        </w:rPr>
        <w:t xml:space="preserve">doscientos cuarenta </w:t>
      </w:r>
      <w:r w:rsidRPr="00E3364B">
        <w:rPr>
          <w:rFonts w:eastAsia="Calibri" w:cs="Arial"/>
          <w:b/>
          <w:sz w:val="24"/>
          <w:szCs w:val="24"/>
        </w:rPr>
        <w:t>(</w:t>
      </w:r>
      <w:r w:rsidRPr="00C52EC6">
        <w:rPr>
          <w:rFonts w:eastAsia="Calibri" w:cs="Arial"/>
          <w:b/>
          <w:color w:val="FFFFFF" w:themeColor="background1"/>
          <w:sz w:val="24"/>
          <w:szCs w:val="24"/>
        </w:rPr>
        <w:t>240</w:t>
      </w:r>
      <w:r w:rsidRPr="00E3364B">
        <w:rPr>
          <w:rFonts w:eastAsia="Calibri" w:cs="Arial"/>
          <w:b/>
          <w:sz w:val="24"/>
          <w:szCs w:val="24"/>
        </w:rPr>
        <w:t>) cuotas mensuales</w:t>
      </w:r>
      <w:r w:rsidRPr="00E3364B">
        <w:rPr>
          <w:rFonts w:eastAsia="Calibri" w:cs="Arial"/>
          <w:sz w:val="24"/>
          <w:szCs w:val="24"/>
        </w:rPr>
        <w:t xml:space="preserve">, mes vencido, la primera de las cuales se pagará un mes después del desembolso, pero la garantía cubre también toda clase de obligaciones que </w:t>
      </w:r>
      <w:r w:rsidR="0071278E" w:rsidRPr="00E3364B">
        <w:rPr>
          <w:rFonts w:eastAsia="Calibri" w:cs="Arial"/>
          <w:b/>
          <w:sz w:val="24"/>
          <w:szCs w:val="24"/>
        </w:rPr>
        <w:t>EL DEUDOR E HIPOTECANTE</w:t>
      </w:r>
      <w:r w:rsidRPr="00E3364B">
        <w:rPr>
          <w:rFonts w:eastAsia="Calibri" w:cs="Arial"/>
          <w:sz w:val="24"/>
          <w:szCs w:val="24"/>
        </w:rPr>
        <w:t xml:space="preserve"> conjunta o separadamente, haya contraído o contraiga en el futuro a favor de </w:t>
      </w:r>
      <w:r w:rsidRPr="00E3364B">
        <w:rPr>
          <w:rFonts w:eastAsia="Calibri" w:cs="Arial"/>
          <w:b/>
          <w:sz w:val="24"/>
          <w:szCs w:val="24"/>
        </w:rPr>
        <w:t>EL ACREEDOR</w:t>
      </w:r>
      <w:r w:rsidRPr="00E3364B">
        <w:rPr>
          <w:rFonts w:eastAsia="Calibri" w:cs="Arial"/>
          <w:bCs/>
          <w:sz w:val="24"/>
          <w:szCs w:val="24"/>
        </w:rPr>
        <w:t xml:space="preserve">. </w:t>
      </w:r>
      <w:r w:rsidRPr="00E3364B">
        <w:rPr>
          <w:rFonts w:eastAsia="Calibri" w:cs="Arial"/>
          <w:sz w:val="24"/>
          <w:szCs w:val="24"/>
        </w:rPr>
        <w:t xml:space="preserve">Así como y bajo la consideración de que esta hipoteca es abierta y sin límite de cuantía, la misma garantiza a </w:t>
      </w:r>
      <w:r w:rsidRPr="00E3364B">
        <w:rPr>
          <w:rFonts w:eastAsia="Calibri" w:cs="Arial"/>
          <w:b/>
          <w:sz w:val="24"/>
          <w:szCs w:val="24"/>
        </w:rPr>
        <w:t>EL ACREEDOR</w:t>
      </w:r>
      <w:r w:rsidRPr="00E3364B">
        <w:rPr>
          <w:rFonts w:eastAsia="Calibri" w:cs="Arial"/>
          <w:sz w:val="24"/>
          <w:szCs w:val="24"/>
        </w:rPr>
        <w:t xml:space="preserve">, no solamente el crédito hipotecario indicado en esta cláusula y sus intereses remuneratorios y moratorios, sino también toda clase de obligaciones expresadas en moneda legal, o en </w:t>
      </w:r>
      <w:r w:rsidRPr="00E3364B">
        <w:rPr>
          <w:rFonts w:eastAsia="Calibri" w:cs="Arial"/>
          <w:b/>
          <w:sz w:val="24"/>
          <w:szCs w:val="24"/>
        </w:rPr>
        <w:t>UVR</w:t>
      </w:r>
      <w:r w:rsidRPr="00E3364B">
        <w:rPr>
          <w:rFonts w:eastAsia="Calibri" w:cs="Arial"/>
          <w:sz w:val="24"/>
          <w:szCs w:val="24"/>
        </w:rPr>
        <w:t xml:space="preserve">, o en cualquier otra unidad que la sustituya, ya causadas y/o que se causen en el futuro a cargo de </w:t>
      </w:r>
      <w:r w:rsidR="0071278E" w:rsidRPr="00E3364B">
        <w:rPr>
          <w:rFonts w:eastAsia="Calibri" w:cs="Arial"/>
          <w:b/>
          <w:sz w:val="24"/>
          <w:szCs w:val="24"/>
        </w:rPr>
        <w:t>EL DEUDOR E HIPOTECANTE</w:t>
      </w:r>
      <w:r w:rsidRPr="00E3364B">
        <w:rPr>
          <w:rFonts w:eastAsia="Calibri" w:cs="Arial"/>
          <w:b/>
          <w:sz w:val="24"/>
          <w:szCs w:val="24"/>
        </w:rPr>
        <w:t xml:space="preserve">, </w:t>
      </w:r>
      <w:r w:rsidR="00FE3404" w:rsidRPr="00E3364B">
        <w:rPr>
          <w:rFonts w:cs="Arial"/>
          <w:b/>
          <w:sz w:val="24"/>
          <w:szCs w:val="24"/>
          <w:lang w:val="es-CO"/>
        </w:rPr>
        <w:t>ANDRÉS FELIPE ROZONZEU OCHOA</w:t>
      </w:r>
      <w:r w:rsidRPr="00E3364B">
        <w:rPr>
          <w:rFonts w:eastAsia="Calibri" w:cs="Arial"/>
          <w:b/>
          <w:sz w:val="24"/>
          <w:szCs w:val="24"/>
        </w:rPr>
        <w:t xml:space="preserve">, </w:t>
      </w:r>
      <w:r w:rsidRPr="00E3364B">
        <w:rPr>
          <w:rFonts w:eastAsia="Calibri" w:cs="Arial"/>
          <w:sz w:val="24"/>
          <w:szCs w:val="24"/>
        </w:rPr>
        <w:t>identificad</w:t>
      </w:r>
      <w:r w:rsidR="00DD6C55" w:rsidRPr="00E3364B">
        <w:rPr>
          <w:rFonts w:eastAsia="Calibri" w:cs="Arial"/>
          <w:sz w:val="24"/>
          <w:szCs w:val="24"/>
        </w:rPr>
        <w:t>o</w:t>
      </w:r>
      <w:r w:rsidRPr="00E3364B">
        <w:rPr>
          <w:rFonts w:eastAsia="Calibri" w:cs="Arial"/>
          <w:sz w:val="24"/>
          <w:szCs w:val="24"/>
        </w:rPr>
        <w:t xml:space="preserve"> con la cédula de ciudadanía  número </w:t>
      </w:r>
      <w:r w:rsidR="00FE3404" w:rsidRPr="00E3364B">
        <w:rPr>
          <w:rFonts w:cs="Arial"/>
          <w:b/>
          <w:sz w:val="24"/>
          <w:szCs w:val="24"/>
          <w:lang w:val="es-CO"/>
        </w:rPr>
        <w:t>8.104.556</w:t>
      </w:r>
      <w:r w:rsidRPr="00E3364B">
        <w:rPr>
          <w:rFonts w:cs="Arial"/>
          <w:b/>
          <w:sz w:val="24"/>
          <w:szCs w:val="24"/>
          <w:lang w:val="es-CO"/>
        </w:rPr>
        <w:t xml:space="preserve"> expedida en </w:t>
      </w:r>
      <w:r w:rsidR="00856032">
        <w:rPr>
          <w:rFonts w:cs="Arial"/>
          <w:b/>
          <w:sz w:val="24"/>
          <w:szCs w:val="24"/>
          <w:lang w:val="es-CO"/>
        </w:rPr>
        <w:t>Medellín</w:t>
      </w:r>
      <w:r w:rsidRPr="00E3364B">
        <w:rPr>
          <w:rFonts w:eastAsia="Calibri" w:cs="Arial"/>
          <w:sz w:val="24"/>
          <w:szCs w:val="24"/>
        </w:rPr>
        <w:t xml:space="preserve">, conjunta, separada, o individualmente, y sin ninguna limitación respecto a la cuantía de las obligaciones garantizadas; sus intereses, costas, gastos y honorarios de abogado, bien sean directas o indirectas, y por cualquier concepto adquiridas en su propio nombre, o con otra u otras firmas, conjunta o separadamente, ya se trate de préstamos, descuentos y/o endosos o cesión de instrumentos negociables, o de créditos de otro orden, de garantías bancarias, de avales, de cartas de crédito, de sobregiros en cuenta corriente, tarjetas de crédito, o de cualquier otro género de obligaciones; ya consten en pagarés, letras de cambio, cheques, certificados, notas débito o en cualquier otro documento comercial o civil, girado, aceptado, endosado, cedido o firmado por </w:t>
      </w:r>
      <w:r w:rsidR="0071278E" w:rsidRPr="00E3364B">
        <w:rPr>
          <w:rFonts w:eastAsia="Calibri" w:cs="Arial"/>
          <w:b/>
          <w:sz w:val="24"/>
          <w:szCs w:val="24"/>
        </w:rPr>
        <w:t>EL DEUDOR E HIPOTECANTE</w:t>
      </w:r>
      <w:r w:rsidRPr="00E3364B">
        <w:rPr>
          <w:rFonts w:eastAsia="Calibri" w:cs="Arial"/>
          <w:sz w:val="24"/>
          <w:szCs w:val="24"/>
        </w:rPr>
        <w:t xml:space="preserve">, </w:t>
      </w:r>
      <w:r w:rsidR="00FE3404" w:rsidRPr="00E3364B">
        <w:rPr>
          <w:rFonts w:cs="Arial"/>
          <w:b/>
          <w:sz w:val="24"/>
          <w:szCs w:val="24"/>
          <w:lang w:val="es-CO"/>
        </w:rPr>
        <w:t>ANDRÉS FELIPE ROZONZEU OCHOA</w:t>
      </w:r>
      <w:r w:rsidR="00DD6C55" w:rsidRPr="00E3364B">
        <w:rPr>
          <w:rFonts w:eastAsia="Calibri" w:cs="Arial"/>
          <w:b/>
          <w:sz w:val="24"/>
          <w:szCs w:val="24"/>
        </w:rPr>
        <w:t xml:space="preserve">, </w:t>
      </w:r>
      <w:r w:rsidR="00DD6C55" w:rsidRPr="00E3364B">
        <w:rPr>
          <w:rFonts w:eastAsia="Calibri" w:cs="Arial"/>
          <w:sz w:val="24"/>
          <w:szCs w:val="24"/>
        </w:rPr>
        <w:t xml:space="preserve">identificado con la cédula de ciudadanía  número </w:t>
      </w:r>
      <w:r w:rsidR="00FE3404" w:rsidRPr="00E3364B">
        <w:rPr>
          <w:rFonts w:cs="Arial"/>
          <w:b/>
          <w:sz w:val="24"/>
          <w:szCs w:val="24"/>
          <w:lang w:val="es-CO"/>
        </w:rPr>
        <w:t>8.104.556</w:t>
      </w:r>
      <w:r w:rsidR="00DD6C55" w:rsidRPr="00E3364B">
        <w:rPr>
          <w:rFonts w:cs="Arial"/>
          <w:b/>
          <w:sz w:val="24"/>
          <w:szCs w:val="24"/>
          <w:lang w:val="es-CO"/>
        </w:rPr>
        <w:t xml:space="preserve"> expedida en </w:t>
      </w:r>
      <w:r w:rsidR="00856032">
        <w:rPr>
          <w:rFonts w:cs="Arial"/>
          <w:b/>
          <w:sz w:val="24"/>
          <w:szCs w:val="24"/>
          <w:lang w:val="es-CO"/>
        </w:rPr>
        <w:t>Medellín</w:t>
      </w:r>
      <w:r w:rsidRPr="00E3364B">
        <w:rPr>
          <w:rFonts w:eastAsia="Calibri" w:cs="Arial"/>
          <w:sz w:val="24"/>
          <w:szCs w:val="24"/>
        </w:rPr>
        <w:t xml:space="preserve">, individual o conjuntamente, con otra u otras personas o entidades y bien se hayan girado, endosado, cedido o aceptado a favor de </w:t>
      </w:r>
      <w:r w:rsidRPr="00E3364B">
        <w:rPr>
          <w:rFonts w:eastAsia="Calibri" w:cs="Arial"/>
          <w:b/>
          <w:sz w:val="24"/>
          <w:szCs w:val="24"/>
        </w:rPr>
        <w:t xml:space="preserve">EL ACREEDOR </w:t>
      </w:r>
      <w:r w:rsidRPr="00E3364B">
        <w:rPr>
          <w:rFonts w:eastAsia="Calibri" w:cs="Arial"/>
          <w:sz w:val="24"/>
          <w:szCs w:val="24"/>
        </w:rPr>
        <w:t xml:space="preserve">directamente, o favor de un tercero, que los hubiere negociado, endosado o cedido a </w:t>
      </w:r>
      <w:r w:rsidRPr="00E3364B">
        <w:rPr>
          <w:rFonts w:eastAsia="Calibri" w:cs="Arial"/>
          <w:b/>
          <w:sz w:val="24"/>
          <w:szCs w:val="24"/>
        </w:rPr>
        <w:t>EL ACREEDOR</w:t>
      </w:r>
      <w:r w:rsidRPr="00E3364B">
        <w:rPr>
          <w:rFonts w:eastAsia="Calibri" w:cs="Arial"/>
          <w:sz w:val="24"/>
          <w:szCs w:val="24"/>
        </w:rPr>
        <w:t xml:space="preserve">, o que los negociare, endosare o cediere en el futuro por cualquier concepto; esto es, por valor recibido, por valor en garantía, por dación en pago, entre otros, y aún sin la intervención o contra la voluntad de </w:t>
      </w:r>
      <w:r w:rsidR="0071278E" w:rsidRPr="00E3364B">
        <w:rPr>
          <w:rFonts w:eastAsia="Calibri" w:cs="Arial"/>
          <w:b/>
          <w:sz w:val="24"/>
          <w:szCs w:val="24"/>
        </w:rPr>
        <w:t>EL DEUDOR E HIPOTECANTE</w:t>
      </w:r>
      <w:r w:rsidRPr="00E3364B">
        <w:rPr>
          <w:rFonts w:eastAsia="Calibri" w:cs="Arial"/>
          <w:sz w:val="24"/>
          <w:szCs w:val="24"/>
        </w:rPr>
        <w:t>. Esta hipoteca garantiza las obligaciones en la forma y condiciones que consten en los documentos correspondientes y no se extingue por el solo hecho de prorrogarse, cambiarse o renovarse las citadas obligaciones, continuando vigente hasta la cancelación total de las mismas. -----------------------</w:t>
      </w:r>
      <w:r w:rsidR="00856032">
        <w:rPr>
          <w:rFonts w:eastAsia="Calibri" w:cs="Arial"/>
          <w:sz w:val="24"/>
          <w:szCs w:val="24"/>
        </w:rPr>
        <w:t>----------------------------------------------</w:t>
      </w:r>
      <w:r w:rsidRPr="00E3364B">
        <w:rPr>
          <w:rFonts w:eastAsia="Calibri" w:cs="Arial"/>
          <w:b/>
          <w:sz w:val="24"/>
          <w:szCs w:val="24"/>
        </w:rPr>
        <w:t xml:space="preserve">QUINTO: VALOR DEL ACTO.- </w:t>
      </w:r>
      <w:r w:rsidRPr="00E3364B">
        <w:rPr>
          <w:rFonts w:eastAsia="Calibri" w:cs="Arial"/>
          <w:sz w:val="24"/>
          <w:szCs w:val="24"/>
        </w:rPr>
        <w:t xml:space="preserve">Para efectos exclusivos de determinar los derechos notariales y de registro a que haya lugar, se fija la suma determinada en la cláusula anterior; valor que corresponde </w:t>
      </w:r>
      <w:r w:rsidRPr="00E3364B">
        <w:rPr>
          <w:rFonts w:eastAsia="Calibri" w:cs="Arial"/>
          <w:b/>
          <w:sz w:val="24"/>
          <w:szCs w:val="24"/>
        </w:rPr>
        <w:t>en pesos colombianos</w:t>
      </w:r>
      <w:r w:rsidRPr="00E3364B">
        <w:rPr>
          <w:rFonts w:eastAsia="Calibri" w:cs="Arial"/>
          <w:sz w:val="24"/>
          <w:szCs w:val="24"/>
        </w:rPr>
        <w:t xml:space="preserve"> al monto del crédito hipotecario de vivienda aprobado por </w:t>
      </w:r>
      <w:r w:rsidRPr="00E3364B">
        <w:rPr>
          <w:rFonts w:eastAsia="Calibri" w:cs="Arial"/>
          <w:b/>
          <w:sz w:val="24"/>
          <w:szCs w:val="24"/>
        </w:rPr>
        <w:t>EL ACREEDOR</w:t>
      </w:r>
      <w:r w:rsidRPr="00E3364B">
        <w:rPr>
          <w:rFonts w:eastAsia="Calibri" w:cs="Arial"/>
          <w:sz w:val="24"/>
          <w:szCs w:val="24"/>
        </w:rPr>
        <w:t xml:space="preserve"> a </w:t>
      </w:r>
      <w:r w:rsidR="0071278E" w:rsidRPr="00E3364B">
        <w:rPr>
          <w:rFonts w:eastAsia="Calibri" w:cs="Arial"/>
          <w:b/>
          <w:sz w:val="24"/>
          <w:szCs w:val="24"/>
        </w:rPr>
        <w:t>EL DEUDOR E HIPOTECANTE</w:t>
      </w:r>
      <w:r w:rsidRPr="00E3364B">
        <w:rPr>
          <w:rFonts w:eastAsia="Calibri" w:cs="Arial"/>
          <w:sz w:val="24"/>
          <w:szCs w:val="24"/>
        </w:rPr>
        <w:t xml:space="preserve">. Para el efecto, con este instrumento se protocoliza la carta de aprobación del crédito hipotecario expedida por </w:t>
      </w:r>
      <w:r w:rsidRPr="00E3364B">
        <w:rPr>
          <w:rFonts w:eastAsia="Calibri" w:cs="Arial"/>
          <w:b/>
          <w:sz w:val="24"/>
          <w:szCs w:val="24"/>
        </w:rPr>
        <w:t>EL ACREEDOR</w:t>
      </w:r>
      <w:r w:rsidRPr="00E3364B">
        <w:rPr>
          <w:rFonts w:eastAsia="Calibri" w:cs="Arial"/>
          <w:sz w:val="24"/>
          <w:szCs w:val="24"/>
        </w:rPr>
        <w:t xml:space="preserve">, sin que esto implique modificación alguna del carácter de </w:t>
      </w:r>
      <w:r w:rsidRPr="00E3364B">
        <w:rPr>
          <w:rFonts w:eastAsia="Calibri" w:cs="Arial"/>
          <w:b/>
          <w:sz w:val="24"/>
          <w:szCs w:val="24"/>
        </w:rPr>
        <w:t>hipoteca abierta sin límite de cuantía</w:t>
      </w:r>
      <w:r w:rsidRPr="00E3364B">
        <w:rPr>
          <w:rFonts w:eastAsia="Calibri" w:cs="Arial"/>
          <w:sz w:val="24"/>
          <w:szCs w:val="24"/>
        </w:rPr>
        <w:t xml:space="preserve"> que tiene la presente garantía.------------------------------------------------------------------------ </w:t>
      </w:r>
      <w:r w:rsidRPr="00E3364B">
        <w:rPr>
          <w:rFonts w:eastAsia="Calibri" w:cs="Arial"/>
          <w:b/>
          <w:sz w:val="24"/>
          <w:szCs w:val="24"/>
        </w:rPr>
        <w:t>PARÁGRAFO</w:t>
      </w:r>
      <w:r w:rsidRPr="00E3364B">
        <w:rPr>
          <w:rFonts w:eastAsia="Calibri" w:cs="Arial"/>
          <w:sz w:val="24"/>
          <w:szCs w:val="24"/>
        </w:rPr>
        <w:t xml:space="preserve">: En cumplimiento de lo ordenado por el Artículo 58 de la Ley 788 de 2002 y solo para los efectos tributarios a que haya lugar, </w:t>
      </w:r>
      <w:r w:rsidR="0071278E" w:rsidRPr="00E3364B">
        <w:rPr>
          <w:rFonts w:eastAsia="Calibri" w:cs="Arial"/>
          <w:b/>
          <w:sz w:val="24"/>
          <w:szCs w:val="24"/>
        </w:rPr>
        <w:t>EL DEUDOR E HIPOTECANTE</w:t>
      </w:r>
      <w:r w:rsidRPr="00E3364B">
        <w:rPr>
          <w:rFonts w:eastAsia="Calibri" w:cs="Arial"/>
          <w:sz w:val="24"/>
          <w:szCs w:val="24"/>
        </w:rPr>
        <w:t xml:space="preserve"> certifica que a la fecha no ha recibido desembolsos efectivos de créditos que estén garantizados con la presente hipoteca, distintos o adicionales al crédito  hipotecario  de  vivienda individual a largo plazo a que se hace referencia en este instrumento. -----------------------------------------------------------------------------------------</w:t>
      </w:r>
    </w:p>
    <w:p w14:paraId="4E5E2D15" w14:textId="67BFAB43" w:rsidR="00BF4632" w:rsidRPr="00E3364B" w:rsidRDefault="00BF4632" w:rsidP="00E3364B">
      <w:pPr>
        <w:spacing w:line="367" w:lineRule="auto"/>
        <w:jc w:val="both"/>
        <w:rPr>
          <w:rFonts w:cs="Arial"/>
          <w:sz w:val="24"/>
          <w:szCs w:val="24"/>
          <w:lang w:val="es-CO"/>
        </w:rPr>
      </w:pPr>
      <w:r w:rsidRPr="00E3364B">
        <w:rPr>
          <w:rFonts w:eastAsia="Calibri" w:cs="Arial"/>
          <w:b/>
          <w:sz w:val="24"/>
          <w:szCs w:val="24"/>
        </w:rPr>
        <w:t>SEXTO:</w:t>
      </w:r>
      <w:r w:rsidRPr="00E3364B">
        <w:rPr>
          <w:rFonts w:eastAsia="Calibri" w:cs="Arial"/>
          <w:sz w:val="24"/>
          <w:szCs w:val="24"/>
        </w:rPr>
        <w:t xml:space="preserve"> </w:t>
      </w:r>
      <w:r w:rsidRPr="00E3364B">
        <w:rPr>
          <w:rFonts w:eastAsia="Calibri" w:cs="Arial"/>
          <w:b/>
          <w:sz w:val="24"/>
          <w:szCs w:val="24"/>
        </w:rPr>
        <w:t>DECLARACIONES:</w:t>
      </w:r>
      <w:r w:rsidRPr="00E3364B">
        <w:rPr>
          <w:rFonts w:eastAsia="Calibri" w:cs="Arial"/>
          <w:b/>
          <w:bCs/>
          <w:sz w:val="24"/>
          <w:szCs w:val="24"/>
        </w:rPr>
        <w:t> </w:t>
      </w:r>
      <w:r w:rsidR="0071278E" w:rsidRPr="00E3364B">
        <w:rPr>
          <w:rFonts w:eastAsia="Calibri" w:cs="Arial"/>
          <w:b/>
          <w:sz w:val="24"/>
          <w:szCs w:val="24"/>
        </w:rPr>
        <w:t>EL DEUDOR E HIPOTECANTE</w:t>
      </w:r>
      <w:r w:rsidRPr="00E3364B">
        <w:rPr>
          <w:rFonts w:eastAsia="Calibri" w:cs="Arial"/>
          <w:sz w:val="24"/>
          <w:szCs w:val="24"/>
        </w:rPr>
        <w:t xml:space="preserve"> declara(n) además: a) Que la presente hipoteca comprende sus mejoras, anexidades, construcciones, frutos y dependencias y se extiende a todos los aumentos que reciba, así como a las pensiones e indemnizaciones, conforme a las leyes; b) que el(los) inmueble(s) que por este instrumento hipoteca(n), es(son) de su exclusiva propiedad, lo(s) posee(n) real y materialmente y lo(s) garantiza(n) libre(s) de todo gravamen, limitación al dominio, demandas civiles o circunstancias que lo(s) ponga(n) fuera del comercio o limite(n) su negociabilidad; ----------------------------------------------------------------------------</w:t>
      </w:r>
      <w:r w:rsidRPr="00E3364B">
        <w:rPr>
          <w:rFonts w:cs="Arial"/>
          <w:b/>
          <w:sz w:val="24"/>
          <w:szCs w:val="24"/>
          <w:lang w:val="es-CO"/>
        </w:rPr>
        <w:t>PARÁGRAFO:</w:t>
      </w:r>
      <w:r w:rsidRPr="00E3364B">
        <w:rPr>
          <w:rFonts w:cs="Arial"/>
          <w:sz w:val="24"/>
          <w:szCs w:val="24"/>
          <w:lang w:val="es-ES_tradnl"/>
        </w:rPr>
        <w:t xml:space="preserve"> </w:t>
      </w:r>
      <w:r w:rsidRPr="00E3364B">
        <w:rPr>
          <w:rFonts w:cs="Arial"/>
          <w:sz w:val="24"/>
          <w:szCs w:val="24"/>
          <w:lang w:val="es-CO"/>
        </w:rPr>
        <w:t>En relación con las limitaciones al dominio los inmuebles soportan las inherentes al régimen de</w:t>
      </w:r>
      <w:r w:rsidRPr="00E3364B">
        <w:rPr>
          <w:rFonts w:cs="Arial"/>
          <w:b/>
          <w:sz w:val="24"/>
          <w:szCs w:val="24"/>
          <w:lang w:val="es-CO"/>
        </w:rPr>
        <w:t xml:space="preserve"> PROPIEDAD HORIZONTAL</w:t>
      </w:r>
      <w:r w:rsidRPr="00E3364B">
        <w:rPr>
          <w:rFonts w:cs="Arial"/>
          <w:sz w:val="24"/>
          <w:szCs w:val="24"/>
          <w:lang w:val="es-CO"/>
        </w:rPr>
        <w:t>, antes mencionado</w:t>
      </w:r>
      <w:r w:rsidR="00F31E9D" w:rsidRPr="00E3364B">
        <w:rPr>
          <w:rFonts w:cs="Arial"/>
          <w:sz w:val="24"/>
          <w:szCs w:val="24"/>
          <w:lang w:val="es-CO"/>
        </w:rPr>
        <w:t>.--------------</w:t>
      </w:r>
    </w:p>
    <w:p w14:paraId="0DF45D7E" w14:textId="2A12FFB4" w:rsidR="00BF4632" w:rsidRPr="00E3364B" w:rsidRDefault="00BF4632" w:rsidP="00E3364B">
      <w:pPr>
        <w:spacing w:line="367" w:lineRule="auto"/>
        <w:jc w:val="both"/>
        <w:rPr>
          <w:rFonts w:eastAsia="Calibri" w:cs="Arial"/>
          <w:iCs/>
          <w:sz w:val="24"/>
          <w:szCs w:val="24"/>
        </w:rPr>
      </w:pPr>
      <w:r w:rsidRPr="00E3364B">
        <w:rPr>
          <w:rFonts w:eastAsia="Calibri" w:cs="Arial"/>
          <w:sz w:val="24"/>
          <w:szCs w:val="24"/>
        </w:rPr>
        <w:t xml:space="preserve">c) que nunca ha(n) sido objeto de despojo o abandono forzado a causa del conflicto armado, y por lo mismo </w:t>
      </w:r>
      <w:r w:rsidR="0071278E" w:rsidRPr="00E3364B">
        <w:rPr>
          <w:rFonts w:eastAsia="Calibri" w:cs="Arial"/>
          <w:b/>
          <w:sz w:val="24"/>
          <w:szCs w:val="24"/>
        </w:rPr>
        <w:t>EL DEUDOR E HIPOTECANTE</w:t>
      </w:r>
      <w:r w:rsidRPr="00E3364B">
        <w:rPr>
          <w:rFonts w:eastAsia="Calibri" w:cs="Arial"/>
          <w:sz w:val="24"/>
          <w:szCs w:val="24"/>
        </w:rPr>
        <w:t xml:space="preserve"> saldrá(n) siempre en defensa de </w:t>
      </w:r>
      <w:r w:rsidRPr="00E3364B">
        <w:rPr>
          <w:rFonts w:eastAsia="Calibri" w:cs="Arial"/>
          <w:b/>
          <w:sz w:val="24"/>
          <w:szCs w:val="24"/>
        </w:rPr>
        <w:t>BANCOLOMBIA S.A.</w:t>
      </w:r>
      <w:r w:rsidRPr="00E3364B">
        <w:rPr>
          <w:rFonts w:eastAsia="Calibri" w:cs="Arial"/>
          <w:sz w:val="24"/>
          <w:szCs w:val="24"/>
        </w:rPr>
        <w:t xml:space="preserve"> frente a cualquier reclamación que se haga con ocasión de tales conductas, pues al momento de adquirir el(los) inmueble(s), fuero(n) aplicadas por </w:t>
      </w:r>
      <w:r w:rsidR="0071278E" w:rsidRPr="00E3364B">
        <w:rPr>
          <w:rFonts w:eastAsia="Calibri" w:cs="Arial"/>
          <w:b/>
          <w:sz w:val="24"/>
          <w:szCs w:val="24"/>
        </w:rPr>
        <w:t>EL DEUDOR E HIPOTECANTE</w:t>
      </w:r>
      <w:r w:rsidRPr="00E3364B">
        <w:rPr>
          <w:rFonts w:eastAsia="Calibri" w:cs="Arial"/>
          <w:sz w:val="24"/>
          <w:szCs w:val="24"/>
        </w:rPr>
        <w:t xml:space="preserve">, las precauciones calificadas para evaluar y estudiar que no se encuentra(n) en una zona que fue o es asentamiento de grupos armados, o fue(ron) despojado(s) del(los) mismo(s) su(s) propietario(s) o poseedor(es), o abandonado(s) a causa del conflicto armado entre 1991 y la actualidad; que cualquier valor o suma que sea reconocida a favor de </w:t>
      </w:r>
      <w:r w:rsidR="0071278E" w:rsidRPr="00E3364B">
        <w:rPr>
          <w:rFonts w:eastAsia="Calibri" w:cs="Arial"/>
          <w:b/>
          <w:sz w:val="24"/>
          <w:szCs w:val="24"/>
        </w:rPr>
        <w:t>EL DEUDOR E HIPOTECANTE</w:t>
      </w:r>
      <w:r w:rsidRPr="00E3364B">
        <w:rPr>
          <w:rFonts w:eastAsia="Calibri" w:cs="Arial"/>
          <w:sz w:val="24"/>
          <w:szCs w:val="24"/>
        </w:rPr>
        <w:t xml:space="preserve"> como compensación en el curso de un proceso de restitución de tierras del(los) inmueble(s) hipotecado(s) a través el presente instrumento, será abonada o entregada a </w:t>
      </w:r>
      <w:r w:rsidRPr="00E3364B">
        <w:rPr>
          <w:rFonts w:eastAsia="Calibri" w:cs="Arial"/>
          <w:b/>
          <w:sz w:val="24"/>
          <w:szCs w:val="24"/>
        </w:rPr>
        <w:t>BANCOLOMBIA S.A.</w:t>
      </w:r>
      <w:r w:rsidRPr="00E3364B">
        <w:rPr>
          <w:rFonts w:eastAsia="Calibri" w:cs="Arial"/>
          <w:sz w:val="24"/>
          <w:szCs w:val="24"/>
        </w:rPr>
        <w:t xml:space="preserve"> para que la misma se aplique a las obligaciones insolutas que tenga(n) a favor de esta entidad, en caso de existir.  En todo caso, </w:t>
      </w:r>
      <w:r w:rsidR="0071278E" w:rsidRPr="00E3364B">
        <w:rPr>
          <w:rFonts w:eastAsia="Calibri" w:cs="Arial"/>
          <w:b/>
          <w:sz w:val="24"/>
          <w:szCs w:val="24"/>
        </w:rPr>
        <w:t>EL DEUDOR E HIPOTECANTE</w:t>
      </w:r>
      <w:r w:rsidRPr="00E3364B">
        <w:rPr>
          <w:rFonts w:eastAsia="Calibri" w:cs="Arial"/>
          <w:b/>
          <w:sz w:val="24"/>
          <w:szCs w:val="24"/>
        </w:rPr>
        <w:t xml:space="preserve"> </w:t>
      </w:r>
      <w:r w:rsidRPr="00E3364B">
        <w:rPr>
          <w:rFonts w:eastAsia="Calibri" w:cs="Arial"/>
          <w:sz w:val="24"/>
          <w:szCs w:val="24"/>
        </w:rPr>
        <w:t xml:space="preserve">saldrá(n) al saneamiento en los casos de ley; d) que serán de su cargo los gastos e impuestos que cause este gravamen; los de escrituración y registro, los de cancelación de la hipoteca en su oportunidad, las costas de cobro de cualquier obligación que con este instrumento se garantice si hubiere lugar a ello; e) que se compromete(n) a entregar a </w:t>
      </w:r>
      <w:r w:rsidRPr="00E3364B">
        <w:rPr>
          <w:rFonts w:eastAsia="Calibri" w:cs="Arial"/>
          <w:b/>
          <w:sz w:val="24"/>
          <w:szCs w:val="24"/>
        </w:rPr>
        <w:t>EL ACREEDOR</w:t>
      </w:r>
      <w:r w:rsidRPr="00E3364B">
        <w:rPr>
          <w:rFonts w:eastAsia="Calibri" w:cs="Arial"/>
          <w:sz w:val="24"/>
          <w:szCs w:val="24"/>
        </w:rPr>
        <w:t xml:space="preserve"> la primera copia de esta escritura de hipoteca con mérito ejecutivo y un certificado de tradición del folio de matrícula inmobiliaria expedido por la Oficina de Registro de Instrumentos Públicos, correspondiente al(los) inmueble(s) hipotecado(s) en que conste la inscripción del gravamen hipotecario, a satisfacción de </w:t>
      </w:r>
      <w:r w:rsidRPr="00E3364B">
        <w:rPr>
          <w:rFonts w:eastAsia="Calibri" w:cs="Arial"/>
          <w:b/>
          <w:sz w:val="24"/>
          <w:szCs w:val="24"/>
        </w:rPr>
        <w:t>EL ACREEDOR</w:t>
      </w:r>
      <w:r w:rsidRPr="00E3364B">
        <w:rPr>
          <w:rFonts w:eastAsia="Calibri" w:cs="Arial"/>
          <w:sz w:val="24"/>
          <w:szCs w:val="24"/>
        </w:rPr>
        <w:t xml:space="preserve">, en un término máximo de treinta (30) días contados a partir de la firma de la presente escritura; f) que en caso de pérdida, destrucción, deterioro o sustracción de la primera copia de esta escritura con mérito ejecutivo, </w:t>
      </w:r>
      <w:r w:rsidRPr="00E3364B">
        <w:rPr>
          <w:rFonts w:eastAsia="Calibri" w:cs="Arial"/>
          <w:b/>
          <w:sz w:val="24"/>
          <w:szCs w:val="24"/>
        </w:rPr>
        <w:t>EL ACREEDOR</w:t>
      </w:r>
      <w:r w:rsidRPr="00E3364B">
        <w:rPr>
          <w:rFonts w:eastAsia="Calibri" w:cs="Arial"/>
          <w:sz w:val="24"/>
          <w:szCs w:val="24"/>
        </w:rPr>
        <w:t xml:space="preserve"> a través de su representante legal directamente o a través de apoderado especial debidamente facultado para el efecto, solicitará la expedición de una copia sustitutiva con la constancia de que presta igual mérito ejecutivo para exigir el cumplimiento de las obligaciones contenidas en esta escritura; todo de conformidad con lo dispuesto en el Artículo 81 del Decreto 960 de 1970, el Artículo 43 de la Ley 1395 de 2010, en concordancia con el Artículo 617 Numeral 8 del Código General del Proceso, o las normas que las modifiquen o sustituyan; g) que </w:t>
      </w:r>
      <w:r w:rsidRPr="00E3364B">
        <w:rPr>
          <w:rFonts w:eastAsia="Calibri" w:cs="Arial"/>
          <w:iCs/>
          <w:sz w:val="24"/>
          <w:szCs w:val="24"/>
        </w:rPr>
        <w:t xml:space="preserve">en caso de enajenación del(los) inmueble(s) que por este instrumento se hipoteca(n), se obliga(n) a notificar previamente a </w:t>
      </w:r>
      <w:r w:rsidRPr="00E3364B">
        <w:rPr>
          <w:rFonts w:eastAsia="Calibri" w:cs="Arial"/>
          <w:b/>
          <w:iCs/>
          <w:sz w:val="24"/>
          <w:szCs w:val="24"/>
        </w:rPr>
        <w:t>EL ACREEDOR</w:t>
      </w:r>
      <w:r w:rsidRPr="00E3364B">
        <w:rPr>
          <w:rFonts w:eastAsia="Calibri" w:cs="Arial"/>
          <w:iCs/>
          <w:sz w:val="24"/>
          <w:szCs w:val="24"/>
        </w:rPr>
        <w:t xml:space="preserve">, informándole el nombre e identificación de quien será el nuevo titular del(los) inmueble(s), así como la información adicional que </w:t>
      </w:r>
      <w:r w:rsidRPr="00E3364B">
        <w:rPr>
          <w:rFonts w:eastAsia="Calibri" w:cs="Arial"/>
          <w:b/>
          <w:iCs/>
          <w:sz w:val="24"/>
          <w:szCs w:val="24"/>
        </w:rPr>
        <w:t>EL ACREEDOR</w:t>
      </w:r>
      <w:r w:rsidRPr="00E3364B">
        <w:rPr>
          <w:rFonts w:eastAsia="Calibri" w:cs="Arial"/>
          <w:iCs/>
          <w:sz w:val="24"/>
          <w:szCs w:val="24"/>
        </w:rPr>
        <w:t xml:space="preserve"> requiera; h) que tengo conocimiento del derecho que me asiste en calidad de deudor, de solicitarle a Bancolombia la última calificación y clasificación de riesgo que se le haya asignado, junto con los fundamentos que la justifican; i) que </w:t>
      </w:r>
      <w:r w:rsidRPr="00E3364B">
        <w:rPr>
          <w:rFonts w:eastAsia="Calibri" w:cs="Arial"/>
          <w:sz w:val="24"/>
          <w:szCs w:val="24"/>
        </w:rPr>
        <w:t xml:space="preserve">en un término máximo de seis (6) meses contados a partir de la firma de la presente escritura, </w:t>
      </w:r>
      <w:r w:rsidRPr="00E3364B">
        <w:rPr>
          <w:rFonts w:eastAsia="Calibri" w:cs="Arial"/>
          <w:iCs/>
          <w:sz w:val="24"/>
          <w:szCs w:val="24"/>
        </w:rPr>
        <w:t xml:space="preserve">adelantará(n) los trámites necesarios para dar cumplimiento a las obligaciones urbanísticas que se derivan de la propiedad del inmueble objeto de hipoteca; de este modo, tratándose de lotes con construcciones desarrolladas sobre los mismos, será obligación de </w:t>
      </w:r>
      <w:r w:rsidR="0071278E" w:rsidRPr="00E3364B">
        <w:rPr>
          <w:rFonts w:eastAsia="Calibri" w:cs="Arial"/>
          <w:b/>
          <w:sz w:val="24"/>
          <w:szCs w:val="24"/>
        </w:rPr>
        <w:t>EL DEUDOR E HIPOTECANTE</w:t>
      </w:r>
      <w:r w:rsidRPr="00E3364B">
        <w:rPr>
          <w:rFonts w:eastAsia="Calibri" w:cs="Arial"/>
          <w:iCs/>
          <w:sz w:val="24"/>
          <w:szCs w:val="24"/>
        </w:rPr>
        <w:t xml:space="preserve">, adelantar el trámite para la obtención de licencia de construcción o de reconocimiento de la existencia de una edificación, y además efectuar la respectiva declaración de construcción, en caso de no contar con ellas. Así mismo, </w:t>
      </w:r>
      <w:r w:rsidR="0071278E" w:rsidRPr="00E3364B">
        <w:rPr>
          <w:rFonts w:eastAsia="Calibri" w:cs="Arial"/>
          <w:b/>
          <w:sz w:val="24"/>
          <w:szCs w:val="24"/>
        </w:rPr>
        <w:t>EL DEUDOR E HIPOTECANTE</w:t>
      </w:r>
      <w:r w:rsidRPr="00E3364B">
        <w:rPr>
          <w:rFonts w:eastAsia="Calibri" w:cs="Arial"/>
          <w:iCs/>
          <w:sz w:val="24"/>
          <w:szCs w:val="24"/>
        </w:rPr>
        <w:t xml:space="preserve"> será(n) responsable(s) de las sanciones urbanísticas o legales que se generen por la omisión de estas obligaciones.----------------------------------------------------------------------------------</w:t>
      </w:r>
    </w:p>
    <w:p w14:paraId="72B35C99" w14:textId="2CF381D2" w:rsidR="00BF4632" w:rsidRPr="00E3364B" w:rsidRDefault="00BF4632" w:rsidP="00E3364B">
      <w:pPr>
        <w:spacing w:line="367" w:lineRule="auto"/>
        <w:jc w:val="both"/>
        <w:rPr>
          <w:rFonts w:eastAsia="Calibri" w:cs="Arial"/>
          <w:sz w:val="24"/>
          <w:szCs w:val="24"/>
        </w:rPr>
      </w:pPr>
      <w:r w:rsidRPr="00E3364B">
        <w:rPr>
          <w:rFonts w:eastAsia="Calibri" w:cs="Arial"/>
          <w:b/>
          <w:sz w:val="24"/>
          <w:szCs w:val="24"/>
        </w:rPr>
        <w:t xml:space="preserve">PARÁGRAFO: </w:t>
      </w:r>
      <w:r w:rsidR="0071278E" w:rsidRPr="00E3364B">
        <w:rPr>
          <w:rFonts w:eastAsia="Calibri" w:cs="Arial"/>
          <w:b/>
          <w:sz w:val="24"/>
          <w:szCs w:val="24"/>
        </w:rPr>
        <w:t>EL DEUDOR E HIPOTECANTE</w:t>
      </w:r>
      <w:r w:rsidRPr="00E3364B">
        <w:rPr>
          <w:rFonts w:eastAsia="Calibri" w:cs="Arial"/>
          <w:sz w:val="24"/>
          <w:szCs w:val="24"/>
        </w:rPr>
        <w:t xml:space="preserve"> autoriza a </w:t>
      </w:r>
      <w:r w:rsidRPr="00E3364B">
        <w:rPr>
          <w:rFonts w:eastAsia="Calibri" w:cs="Arial"/>
          <w:b/>
          <w:sz w:val="24"/>
          <w:szCs w:val="24"/>
        </w:rPr>
        <w:t>BANCOLOMBIA S.A.</w:t>
      </w:r>
      <w:r w:rsidRPr="00E3364B">
        <w:rPr>
          <w:rFonts w:eastAsia="Calibri" w:cs="Arial"/>
          <w:sz w:val="24"/>
          <w:szCs w:val="24"/>
        </w:rPr>
        <w:t xml:space="preserve"> para aclarar o corregir la presente escritura, sin que para ello sea necesaria su comparecencia,   en   los   casos   a   que   hubiere   lugar,   </w:t>
      </w:r>
      <w:proofErr w:type="gramStart"/>
      <w:r w:rsidRPr="00E3364B">
        <w:rPr>
          <w:rFonts w:eastAsia="Calibri" w:cs="Arial"/>
          <w:sz w:val="24"/>
          <w:szCs w:val="24"/>
        </w:rPr>
        <w:t>para  resolver</w:t>
      </w:r>
      <w:proofErr w:type="gramEnd"/>
      <w:r w:rsidRPr="00E3364B">
        <w:rPr>
          <w:rFonts w:eastAsia="Calibri" w:cs="Arial"/>
          <w:sz w:val="24"/>
          <w:szCs w:val="24"/>
        </w:rPr>
        <w:t xml:space="preserve"> cualquier </w:t>
      </w:r>
    </w:p>
    <w:p w14:paraId="65F451C4" w14:textId="77777777" w:rsidR="00BF4632" w:rsidRPr="00E3364B" w:rsidRDefault="00BF4632" w:rsidP="00E3364B">
      <w:pPr>
        <w:spacing w:line="367" w:lineRule="auto"/>
        <w:jc w:val="both"/>
        <w:rPr>
          <w:rFonts w:eastAsia="Calibri" w:cs="Arial"/>
          <w:sz w:val="24"/>
          <w:szCs w:val="24"/>
        </w:rPr>
      </w:pPr>
      <w:proofErr w:type="gramStart"/>
      <w:r w:rsidRPr="00E3364B">
        <w:rPr>
          <w:rFonts w:eastAsia="Calibri" w:cs="Arial"/>
          <w:sz w:val="24"/>
          <w:szCs w:val="24"/>
        </w:rPr>
        <w:t>inconsistencia</w:t>
      </w:r>
      <w:proofErr w:type="gramEnd"/>
      <w:r w:rsidRPr="00E3364B">
        <w:rPr>
          <w:rFonts w:eastAsia="Calibri" w:cs="Arial"/>
          <w:sz w:val="24"/>
          <w:szCs w:val="24"/>
        </w:rPr>
        <w:t xml:space="preserve"> o  error en aspectos relacionados con el(los) inmueble(s) objeto de la </w:t>
      </w:r>
    </w:p>
    <w:p w14:paraId="68F1B387" w14:textId="77777777" w:rsidR="00BF4632" w:rsidRPr="00E3364B" w:rsidRDefault="00BF4632" w:rsidP="00E3364B">
      <w:pPr>
        <w:spacing w:line="367" w:lineRule="auto"/>
        <w:jc w:val="both"/>
        <w:rPr>
          <w:rFonts w:eastAsia="Calibri" w:cs="Arial"/>
          <w:sz w:val="24"/>
          <w:szCs w:val="24"/>
        </w:rPr>
      </w:pPr>
      <w:proofErr w:type="gramStart"/>
      <w:r w:rsidRPr="00E3364B">
        <w:rPr>
          <w:rFonts w:eastAsia="Calibri" w:cs="Arial"/>
          <w:sz w:val="24"/>
          <w:szCs w:val="24"/>
        </w:rPr>
        <w:t>presente</w:t>
      </w:r>
      <w:proofErr w:type="gramEnd"/>
      <w:r w:rsidRPr="00E3364B">
        <w:rPr>
          <w:rFonts w:eastAsia="Calibri" w:cs="Arial"/>
          <w:sz w:val="24"/>
          <w:szCs w:val="24"/>
        </w:rPr>
        <w:t xml:space="preserve"> hipoteca, en la medida en que las normas jurídicas lo permitan.----------------</w:t>
      </w:r>
    </w:p>
    <w:p w14:paraId="1B812E64" w14:textId="31C712C6" w:rsidR="00BF4632" w:rsidRPr="00E3364B" w:rsidRDefault="00BF4632" w:rsidP="00E3364B">
      <w:pPr>
        <w:spacing w:line="367" w:lineRule="auto"/>
        <w:jc w:val="both"/>
        <w:rPr>
          <w:rFonts w:eastAsia="Calibri" w:cs="Arial"/>
          <w:sz w:val="24"/>
          <w:szCs w:val="24"/>
        </w:rPr>
      </w:pPr>
      <w:r w:rsidRPr="00E3364B">
        <w:rPr>
          <w:rFonts w:eastAsia="Calibri" w:cs="Arial"/>
          <w:b/>
          <w:sz w:val="24"/>
          <w:szCs w:val="24"/>
        </w:rPr>
        <w:t>SÉPTIMO. SEGUROS:</w:t>
      </w:r>
      <w:r w:rsidRPr="00E3364B">
        <w:rPr>
          <w:rFonts w:eastAsia="Calibri" w:cs="Arial"/>
          <w:b/>
          <w:bCs/>
          <w:sz w:val="24"/>
          <w:szCs w:val="24"/>
        </w:rPr>
        <w:t> </w:t>
      </w:r>
      <w:r w:rsidRPr="00E3364B">
        <w:rPr>
          <w:rFonts w:eastAsia="Calibri" w:cs="Arial"/>
          <w:sz w:val="24"/>
          <w:szCs w:val="24"/>
        </w:rPr>
        <w:t>Para amparar los riesgos de incendio y terremoto y demás amparos aplicables a el(los) bien(es) hipotecado(s) a favor de </w:t>
      </w:r>
      <w:r w:rsidRPr="00E3364B">
        <w:rPr>
          <w:rFonts w:eastAsia="Calibri" w:cs="Arial"/>
          <w:b/>
          <w:sz w:val="24"/>
          <w:szCs w:val="24"/>
        </w:rPr>
        <w:t>EL ACREEDOR</w:t>
      </w:r>
      <w:r w:rsidRPr="00E3364B">
        <w:rPr>
          <w:rFonts w:eastAsia="Calibri" w:cs="Arial"/>
          <w:sz w:val="24"/>
          <w:szCs w:val="24"/>
        </w:rPr>
        <w:t>, así como el riesgo de muerte de </w:t>
      </w:r>
      <w:r w:rsidR="0071278E" w:rsidRPr="00E3364B">
        <w:rPr>
          <w:rFonts w:eastAsia="Calibri" w:cs="Arial"/>
          <w:b/>
          <w:sz w:val="24"/>
          <w:szCs w:val="24"/>
        </w:rPr>
        <w:t>EL DEUDOR E HIPOTECANTE</w:t>
      </w:r>
      <w:r w:rsidRPr="00E3364B">
        <w:rPr>
          <w:rFonts w:eastAsia="Calibri" w:cs="Arial"/>
          <w:sz w:val="24"/>
          <w:szCs w:val="24"/>
        </w:rPr>
        <w:t xml:space="preserve">, se obliga(n) a contratar los seguros a su cargo, con una compañía de seguros escogida libremente por </w:t>
      </w:r>
      <w:r w:rsidR="0071278E" w:rsidRPr="00E3364B">
        <w:rPr>
          <w:rFonts w:eastAsia="Calibri" w:cs="Arial"/>
          <w:b/>
          <w:sz w:val="24"/>
          <w:szCs w:val="24"/>
        </w:rPr>
        <w:t>EL DEUDOR E HIPOTECANTE</w:t>
      </w:r>
      <w:r w:rsidRPr="00E3364B">
        <w:rPr>
          <w:rFonts w:eastAsia="Calibri" w:cs="Arial"/>
          <w:sz w:val="24"/>
          <w:szCs w:val="24"/>
        </w:rPr>
        <w:t xml:space="preserve">, y a mantener vigentes dichos seguros por el término de la(s) obligación(es) garantizada(s) con la presente hipoteca. En virtud de lo anterior, se obliga(n) a pagar las primas de seguros correspondientes, las cuales son adicionales al pago de la cuota a que hubiere lugar. -------------------------------------------- </w:t>
      </w:r>
      <w:r w:rsidRPr="00E3364B">
        <w:rPr>
          <w:rFonts w:eastAsia="Calibri" w:cs="Arial"/>
          <w:b/>
          <w:sz w:val="24"/>
          <w:szCs w:val="24"/>
        </w:rPr>
        <w:t>PARÁGRAFO PRIMERO:</w:t>
      </w:r>
      <w:r w:rsidRPr="00E3364B">
        <w:rPr>
          <w:rFonts w:eastAsia="Calibri" w:cs="Arial"/>
          <w:sz w:val="24"/>
          <w:szCs w:val="24"/>
        </w:rPr>
        <w:t xml:space="preserve"> En caso de mora de la obligación de pago de las primas de seguros, faculta(n) a </w:t>
      </w:r>
      <w:r w:rsidRPr="00E3364B">
        <w:rPr>
          <w:rFonts w:eastAsia="Calibri" w:cs="Arial"/>
          <w:b/>
          <w:sz w:val="24"/>
          <w:szCs w:val="24"/>
        </w:rPr>
        <w:t>EL ACREEDOR</w:t>
      </w:r>
      <w:r w:rsidRPr="00E3364B">
        <w:rPr>
          <w:rFonts w:eastAsia="Calibri" w:cs="Arial"/>
          <w:sz w:val="24"/>
          <w:szCs w:val="24"/>
        </w:rPr>
        <w:t xml:space="preserve"> para que realice el pago de las primas correspondientes. En tal evento, acepta(n) expresamente que dicho valor le(s) sea cargado por </w:t>
      </w:r>
      <w:r w:rsidRPr="00E3364B">
        <w:rPr>
          <w:rFonts w:eastAsia="Calibri" w:cs="Arial"/>
          <w:b/>
          <w:sz w:val="24"/>
          <w:szCs w:val="24"/>
        </w:rPr>
        <w:t>EL ACREEDOR</w:t>
      </w:r>
      <w:r w:rsidRPr="00E3364B">
        <w:rPr>
          <w:rFonts w:eastAsia="Calibri" w:cs="Arial"/>
          <w:sz w:val="24"/>
          <w:szCs w:val="24"/>
        </w:rPr>
        <w:t>, obligándose a reembolsar el pago a su favor. Si al momento de efectuar el pago de cualquiera de las cuotas mensuales de amortización en la fecha respectiva, ha(n) incumplido la obligación de</w:t>
      </w:r>
      <w:proofErr w:type="gramStart"/>
      <w:r w:rsidRPr="00E3364B">
        <w:rPr>
          <w:rFonts w:eastAsia="Calibri" w:cs="Arial"/>
          <w:sz w:val="24"/>
          <w:szCs w:val="24"/>
        </w:rPr>
        <w:t>  pago</w:t>
      </w:r>
      <w:proofErr w:type="gramEnd"/>
      <w:r w:rsidRPr="00E3364B">
        <w:rPr>
          <w:rFonts w:eastAsia="Calibri" w:cs="Arial"/>
          <w:sz w:val="24"/>
          <w:szCs w:val="24"/>
        </w:rPr>
        <w:t xml:space="preserve">  de  alguna de las primas de seguros, el valor pagado de dicha cuota se imputará primero a la solución de tal(es) prima(s). ---------------------------------------------------------------------------</w:t>
      </w:r>
      <w:r w:rsidRPr="00E3364B">
        <w:rPr>
          <w:rFonts w:eastAsia="Calibri" w:cs="Arial"/>
          <w:b/>
          <w:sz w:val="24"/>
          <w:szCs w:val="24"/>
        </w:rPr>
        <w:t>PARÁGRAFO SEGUNDO:</w:t>
      </w:r>
      <w:r w:rsidRPr="00E3364B">
        <w:rPr>
          <w:rFonts w:eastAsia="Calibri" w:cs="Arial"/>
          <w:b/>
          <w:bCs/>
          <w:sz w:val="24"/>
          <w:szCs w:val="24"/>
        </w:rPr>
        <w:t> </w:t>
      </w:r>
      <w:r w:rsidRPr="00E3364B">
        <w:rPr>
          <w:rFonts w:eastAsia="Calibri" w:cs="Arial"/>
          <w:sz w:val="24"/>
          <w:szCs w:val="24"/>
        </w:rPr>
        <w:t xml:space="preserve">Sin perjuicio de lo anterior, </w:t>
      </w:r>
      <w:r w:rsidRPr="00E3364B">
        <w:rPr>
          <w:rFonts w:eastAsia="Calibri" w:cs="Arial"/>
          <w:b/>
          <w:sz w:val="24"/>
          <w:szCs w:val="24"/>
        </w:rPr>
        <w:t>EL ACREEDOR</w:t>
      </w:r>
      <w:r w:rsidRPr="00E3364B">
        <w:rPr>
          <w:rFonts w:eastAsia="Calibri" w:cs="Arial"/>
          <w:sz w:val="24"/>
          <w:szCs w:val="24"/>
        </w:rPr>
        <w:t xml:space="preserve"> está facultado, mas no obligado, a contratar y pagar por su cuenta, las primas de los seguros a cargo de </w:t>
      </w:r>
      <w:r w:rsidR="0071278E" w:rsidRPr="00E3364B">
        <w:rPr>
          <w:rFonts w:eastAsia="Calibri" w:cs="Arial"/>
          <w:b/>
          <w:sz w:val="24"/>
          <w:szCs w:val="24"/>
        </w:rPr>
        <w:t>EL DEUDOR E HIPOTECANTE</w:t>
      </w:r>
      <w:r w:rsidRPr="00E3364B">
        <w:rPr>
          <w:rFonts w:eastAsia="Calibri" w:cs="Arial"/>
          <w:sz w:val="24"/>
          <w:szCs w:val="24"/>
        </w:rPr>
        <w:t xml:space="preserve">, en caso de que no lo haga(n) directamente en los términos de esta cláusula. En ese evento, se obliga(n) expresamente al pago de las primas de seguros en favor del </w:t>
      </w:r>
      <w:r w:rsidRPr="00E3364B">
        <w:rPr>
          <w:rFonts w:eastAsia="Calibri" w:cs="Arial"/>
          <w:b/>
          <w:sz w:val="24"/>
          <w:szCs w:val="24"/>
        </w:rPr>
        <w:t>EL ACREEDOR</w:t>
      </w:r>
      <w:r w:rsidRPr="00E3364B">
        <w:rPr>
          <w:rFonts w:eastAsia="Calibri" w:cs="Arial"/>
          <w:sz w:val="24"/>
          <w:szCs w:val="24"/>
        </w:rPr>
        <w:t xml:space="preserve">.--------- </w:t>
      </w:r>
      <w:r w:rsidRPr="00E3364B">
        <w:rPr>
          <w:rFonts w:eastAsia="Calibri" w:cs="Arial"/>
          <w:b/>
          <w:sz w:val="24"/>
          <w:szCs w:val="24"/>
        </w:rPr>
        <w:t>PARÁGRAFO TERCERO:</w:t>
      </w:r>
      <w:r w:rsidRPr="00E3364B">
        <w:rPr>
          <w:rFonts w:eastAsia="Calibri" w:cs="Arial"/>
          <w:b/>
          <w:bCs/>
          <w:sz w:val="24"/>
          <w:szCs w:val="24"/>
        </w:rPr>
        <w:t> </w:t>
      </w:r>
      <w:r w:rsidRPr="00E3364B">
        <w:rPr>
          <w:rFonts w:eastAsia="Calibri" w:cs="Arial"/>
          <w:sz w:val="24"/>
          <w:szCs w:val="24"/>
        </w:rPr>
        <w:t xml:space="preserve">Si </w:t>
      </w:r>
      <w:r w:rsidR="0071278E" w:rsidRPr="00E3364B">
        <w:rPr>
          <w:rFonts w:eastAsia="Calibri" w:cs="Arial"/>
          <w:b/>
          <w:sz w:val="24"/>
          <w:szCs w:val="24"/>
        </w:rPr>
        <w:t>EL DEUDOR E HIPOTECANTE</w:t>
      </w:r>
      <w:r w:rsidRPr="00E3364B">
        <w:rPr>
          <w:rFonts w:eastAsia="Calibri" w:cs="Arial"/>
          <w:sz w:val="24"/>
          <w:szCs w:val="24"/>
        </w:rPr>
        <w:t xml:space="preserve"> no pagare(n)</w:t>
      </w:r>
      <w:r w:rsidRPr="00E3364B">
        <w:rPr>
          <w:rFonts w:eastAsia="Calibri" w:cs="Arial"/>
          <w:b/>
          <w:bCs/>
          <w:sz w:val="24"/>
          <w:szCs w:val="24"/>
        </w:rPr>
        <w:t> </w:t>
      </w:r>
      <w:r w:rsidRPr="00E3364B">
        <w:rPr>
          <w:rFonts w:eastAsia="Calibri" w:cs="Arial"/>
          <w:sz w:val="24"/>
          <w:szCs w:val="24"/>
        </w:rPr>
        <w:t xml:space="preserve">las primas que le(s) correspondiere(n) por concepto de seguros, no implicará para </w:t>
      </w:r>
      <w:r w:rsidRPr="00E3364B">
        <w:rPr>
          <w:rFonts w:eastAsia="Calibri" w:cs="Arial"/>
          <w:b/>
          <w:sz w:val="24"/>
          <w:szCs w:val="24"/>
        </w:rPr>
        <w:t>EL ACREEDOR</w:t>
      </w:r>
      <w:r w:rsidRPr="00E3364B">
        <w:rPr>
          <w:rFonts w:eastAsia="Calibri" w:cs="Arial"/>
          <w:sz w:val="24"/>
          <w:szCs w:val="24"/>
        </w:rPr>
        <w:t xml:space="preserve"> ninguna responsabilidad, por no hacer uso de la facultad consignada en la presente cláusula.---------------------------------------------------------------------------------</w:t>
      </w:r>
      <w:r w:rsidRPr="00E3364B">
        <w:rPr>
          <w:rFonts w:eastAsia="Calibri" w:cs="Arial"/>
          <w:b/>
          <w:sz w:val="24"/>
          <w:szCs w:val="24"/>
        </w:rPr>
        <w:t xml:space="preserve"> OCTAVO. EXTINCIÓN DEL PLAZO:</w:t>
      </w:r>
      <w:r w:rsidRPr="00E3364B">
        <w:rPr>
          <w:rFonts w:eastAsia="Calibri" w:cs="Arial"/>
          <w:b/>
          <w:bCs/>
          <w:sz w:val="24"/>
          <w:szCs w:val="24"/>
        </w:rPr>
        <w:t> </w:t>
      </w:r>
      <w:r w:rsidR="0071278E" w:rsidRPr="00E3364B">
        <w:rPr>
          <w:rFonts w:eastAsia="Calibri" w:cs="Arial"/>
          <w:b/>
          <w:sz w:val="24"/>
          <w:szCs w:val="24"/>
        </w:rPr>
        <w:t>EL DEUDOR E HIPOTECANTE</w:t>
      </w:r>
      <w:r w:rsidRPr="00E3364B">
        <w:rPr>
          <w:rFonts w:eastAsia="Calibri" w:cs="Arial"/>
          <w:sz w:val="24"/>
          <w:szCs w:val="24"/>
        </w:rPr>
        <w:t xml:space="preserve"> acepta (n) con la firma de este contrato y autoriza(n) </w:t>
      </w:r>
      <w:r w:rsidRPr="00E3364B">
        <w:rPr>
          <w:rFonts w:eastAsia="Calibri" w:cs="Arial"/>
          <w:b/>
          <w:sz w:val="24"/>
          <w:szCs w:val="24"/>
        </w:rPr>
        <w:t>EL ACREEDOR</w:t>
      </w:r>
      <w:r w:rsidRPr="00E3364B">
        <w:rPr>
          <w:rFonts w:eastAsia="Calibri" w:cs="Arial"/>
          <w:sz w:val="24"/>
          <w:szCs w:val="24"/>
        </w:rPr>
        <w:t xml:space="preserve">, para acelerar o exigir anticipadamente cualquier obligación a su cargo, sin necesidad de requerimiento judicial o extrajudicial alguno, en cualquiera de los siguientes casos,  además de los eventos previstos en los respectivos títulos de deuda: a) Cuando incurra(n) en mora en el pago de alguna de las obligaciones a su cargo, respaldadas con la presente hipoteca a favor de </w:t>
      </w:r>
      <w:r w:rsidRPr="00E3364B">
        <w:rPr>
          <w:rFonts w:eastAsia="Calibri" w:cs="Arial"/>
          <w:b/>
          <w:sz w:val="24"/>
          <w:szCs w:val="24"/>
        </w:rPr>
        <w:t>EL ACREEDOR</w:t>
      </w:r>
      <w:r w:rsidRPr="00E3364B">
        <w:rPr>
          <w:rFonts w:eastAsia="Calibri" w:cs="Arial"/>
          <w:sz w:val="24"/>
          <w:szCs w:val="24"/>
        </w:rPr>
        <w:t xml:space="preserve">, derivadas del crédito hipotecario de vivienda individual a largo plazo, aprobado por </w:t>
      </w:r>
      <w:r w:rsidRPr="00E3364B">
        <w:rPr>
          <w:rFonts w:eastAsia="Calibri" w:cs="Arial"/>
          <w:b/>
          <w:sz w:val="24"/>
          <w:szCs w:val="24"/>
        </w:rPr>
        <w:t>EL ACREEDOR</w:t>
      </w:r>
      <w:r w:rsidRPr="00E3364B">
        <w:rPr>
          <w:rFonts w:eastAsia="Calibri" w:cs="Arial"/>
          <w:sz w:val="24"/>
          <w:szCs w:val="24"/>
        </w:rPr>
        <w:t xml:space="preserve"> a </w:t>
      </w:r>
      <w:r w:rsidR="0071278E" w:rsidRPr="00E3364B">
        <w:rPr>
          <w:rFonts w:eastAsia="Calibri" w:cs="Arial"/>
          <w:b/>
          <w:sz w:val="24"/>
          <w:szCs w:val="24"/>
        </w:rPr>
        <w:t>EL DEUDOR E HIPOTECANTE</w:t>
      </w:r>
      <w:r w:rsidRPr="00E3364B">
        <w:rPr>
          <w:rFonts w:eastAsia="Calibri" w:cs="Arial"/>
          <w:sz w:val="24"/>
          <w:szCs w:val="24"/>
        </w:rPr>
        <w:t xml:space="preserve">, para lo cual se entenderá que ha(n) sido notificado(s) de tal consecuencia, en virtud de la firma de la presente hipoteca; b) Cuando incurra(n) en mora en el pago de cualquier otra obligación de crédito a su cargo en favor de </w:t>
      </w:r>
      <w:r w:rsidRPr="00E3364B">
        <w:rPr>
          <w:rFonts w:eastAsia="Calibri" w:cs="Arial"/>
          <w:b/>
          <w:sz w:val="24"/>
          <w:szCs w:val="24"/>
        </w:rPr>
        <w:t>EL ACREEDOR</w:t>
      </w:r>
      <w:r w:rsidRPr="00E3364B">
        <w:rPr>
          <w:rFonts w:eastAsia="Calibri" w:cs="Arial"/>
          <w:sz w:val="24"/>
          <w:szCs w:val="24"/>
        </w:rPr>
        <w:t xml:space="preserve">, para lo cual se entenderá que ha(n) sido notificado(s) de tal consecuencia, en virtud de la firma de la presente hipoteca; c) Cuando ocurra cualquier alteración de orden patrimonial que haga prever el incumplimiento del pago del crédito; d) Cuando haya inexactitud o falsedad en alguno(s) de los documentos presentados a </w:t>
      </w:r>
      <w:r w:rsidRPr="00E3364B">
        <w:rPr>
          <w:rFonts w:eastAsia="Calibri" w:cs="Arial"/>
          <w:b/>
          <w:sz w:val="24"/>
          <w:szCs w:val="24"/>
        </w:rPr>
        <w:t>EL ACREEDOR</w:t>
      </w:r>
      <w:r w:rsidRPr="00E3364B">
        <w:rPr>
          <w:rFonts w:eastAsia="Calibri" w:cs="Arial"/>
          <w:sz w:val="24"/>
          <w:szCs w:val="24"/>
        </w:rPr>
        <w:t xml:space="preserve"> para obtener la aprobación y/o el desembolso del crédito; e) Cuando el(los) inmueble(s) hipotecado(s) para garantizar el crédito fuere(n) embargado(s) total o parcialmente por terceros, en ejercicio de cualquier acción legal, o restituidos en virtud de un proceso de restitución de tierras, o cuando sean vinculados a cualquier proceso penal </w:t>
      </w:r>
      <w:r w:rsidRPr="00E3364B">
        <w:rPr>
          <w:rFonts w:eastAsia="Calibri" w:cs="Arial"/>
          <w:iCs/>
          <w:sz w:val="24"/>
          <w:szCs w:val="24"/>
        </w:rPr>
        <w:t>por delitos de narcotráfico, terrorismo, secuestro, o lavado de activos</w:t>
      </w:r>
      <w:r w:rsidRPr="00E3364B">
        <w:rPr>
          <w:rFonts w:eastAsia="Calibri" w:cs="Arial"/>
          <w:sz w:val="24"/>
          <w:szCs w:val="24"/>
        </w:rPr>
        <w:t xml:space="preserve">; f) </w:t>
      </w:r>
      <w:r w:rsidRPr="00E3364B">
        <w:rPr>
          <w:rFonts w:eastAsia="Calibri" w:cs="Arial"/>
          <w:iCs/>
          <w:sz w:val="24"/>
          <w:szCs w:val="24"/>
        </w:rPr>
        <w:t xml:space="preserve">Cuando exista pérdida o deterioro del(los) bien(es) inmueble(s) hipotecado(s) como garantía de la obligación, cualquiera que sea su causa, de manera tal que, de acuerdo a un avalúo realizado por un perito designado por </w:t>
      </w:r>
      <w:r w:rsidRPr="00E3364B">
        <w:rPr>
          <w:rFonts w:eastAsia="Calibri" w:cs="Arial"/>
          <w:b/>
          <w:sz w:val="24"/>
          <w:szCs w:val="24"/>
        </w:rPr>
        <w:t>EL ACREEDOR</w:t>
      </w:r>
      <w:r w:rsidRPr="00E3364B">
        <w:rPr>
          <w:rFonts w:eastAsia="Calibri" w:cs="Arial"/>
          <w:iCs/>
          <w:sz w:val="24"/>
          <w:szCs w:val="24"/>
        </w:rPr>
        <w:t xml:space="preserve"> e inscrito a la Lonja de Propiedad Raíz, se concluya que la garantía no sea suficiente para seguridad de la deuda y sus accesorios; g) </w:t>
      </w:r>
      <w:r w:rsidRPr="00E3364B">
        <w:rPr>
          <w:rFonts w:eastAsia="Calibri" w:cs="Arial"/>
          <w:sz w:val="24"/>
          <w:szCs w:val="24"/>
        </w:rPr>
        <w:t xml:space="preserve">Cuando </w:t>
      </w:r>
      <w:r w:rsidR="0071278E" w:rsidRPr="00E3364B">
        <w:rPr>
          <w:rFonts w:eastAsia="Calibri" w:cs="Arial"/>
          <w:b/>
          <w:sz w:val="24"/>
          <w:szCs w:val="24"/>
        </w:rPr>
        <w:t>EL DEUDOR E HIPOTECANTE</w:t>
      </w:r>
      <w:r w:rsidRPr="00E3364B">
        <w:rPr>
          <w:rFonts w:eastAsia="Calibri" w:cs="Arial"/>
          <w:b/>
          <w:sz w:val="24"/>
          <w:szCs w:val="24"/>
        </w:rPr>
        <w:t xml:space="preserve"> </w:t>
      </w:r>
      <w:r w:rsidRPr="00E3364B">
        <w:rPr>
          <w:rFonts w:eastAsia="Calibri" w:cs="Arial"/>
          <w:sz w:val="24"/>
          <w:szCs w:val="24"/>
        </w:rPr>
        <w:t xml:space="preserve">no de(n) al(los) crédito(s) otorgado(s) por </w:t>
      </w:r>
      <w:r w:rsidRPr="00E3364B">
        <w:rPr>
          <w:rFonts w:eastAsia="Calibri" w:cs="Arial"/>
          <w:b/>
          <w:sz w:val="24"/>
          <w:szCs w:val="24"/>
        </w:rPr>
        <w:t>EL ACREEDOR</w:t>
      </w:r>
      <w:r w:rsidRPr="00E3364B">
        <w:rPr>
          <w:rFonts w:eastAsia="Calibri" w:cs="Arial"/>
          <w:sz w:val="24"/>
          <w:szCs w:val="24"/>
        </w:rPr>
        <w:t xml:space="preserve">, la destinación para la cual fuero(n) concedido(s); h) Cuando: (i) No contrate(n) el seguro de incendio y terremoto o el seguro de vida que deben expedirse a favor de </w:t>
      </w:r>
      <w:r w:rsidRPr="00E3364B">
        <w:rPr>
          <w:rFonts w:eastAsia="Calibri" w:cs="Arial"/>
          <w:b/>
          <w:sz w:val="24"/>
          <w:szCs w:val="24"/>
        </w:rPr>
        <w:t>EL ACREEDOR</w:t>
      </w:r>
      <w:r w:rsidRPr="00E3364B">
        <w:rPr>
          <w:rFonts w:eastAsia="Calibri" w:cs="Arial"/>
          <w:sz w:val="24"/>
          <w:szCs w:val="24"/>
        </w:rPr>
        <w:t xml:space="preserve"> para amparar los riesgos sobre el(los) bien(es) hipotecado(s), y el riesgo de muerte de </w:t>
      </w:r>
      <w:r w:rsidR="0071278E" w:rsidRPr="00E3364B">
        <w:rPr>
          <w:rFonts w:eastAsia="Calibri" w:cs="Arial"/>
          <w:b/>
          <w:sz w:val="24"/>
          <w:szCs w:val="24"/>
        </w:rPr>
        <w:t>EL DEUDOR E HIPOTECANTE</w:t>
      </w:r>
      <w:r w:rsidRPr="00E3364B">
        <w:rPr>
          <w:rFonts w:eastAsia="Calibri" w:cs="Arial"/>
          <w:sz w:val="24"/>
          <w:szCs w:val="24"/>
        </w:rPr>
        <w:t xml:space="preserve">, o (ii) se produzca la terminación de los mismos por falta de pago de las primas, o no los mantenga(n) vigentes por cualquier otra causa, o (iii) no reembolse(n) las sumas pagadas por </w:t>
      </w:r>
      <w:r w:rsidRPr="00E3364B">
        <w:rPr>
          <w:rFonts w:eastAsia="Calibri" w:cs="Arial"/>
          <w:b/>
          <w:sz w:val="24"/>
          <w:szCs w:val="24"/>
        </w:rPr>
        <w:t>EL ACREEDOR</w:t>
      </w:r>
      <w:r w:rsidRPr="00E3364B">
        <w:rPr>
          <w:rFonts w:eastAsia="Calibri" w:cs="Arial"/>
          <w:sz w:val="24"/>
          <w:szCs w:val="24"/>
        </w:rPr>
        <w:t xml:space="preserve"> derivadas de estos conceptos en los eventos en que </w:t>
      </w:r>
      <w:r w:rsidRPr="00E3364B">
        <w:rPr>
          <w:rFonts w:eastAsia="Calibri" w:cs="Arial"/>
          <w:b/>
          <w:sz w:val="24"/>
          <w:szCs w:val="24"/>
        </w:rPr>
        <w:t>EL ACREEDOR</w:t>
      </w:r>
      <w:r w:rsidRPr="00E3364B">
        <w:rPr>
          <w:rFonts w:eastAsia="Calibri" w:cs="Arial"/>
          <w:sz w:val="24"/>
          <w:szCs w:val="24"/>
        </w:rPr>
        <w:t xml:space="preserve"> haya ejercido la facultad de contratar y/o pagar por su cuenta el valor de las primas de los seguros a que está(n) obligado(s); i) Cuando incumpla(n) la obligación de presentar la primera copia de la escritura pública de hipoteca que garantice el crédito hipotecario, debidamente inscrita en la Oficina de Registro de Instrumentos Públicos correspondiente, junto con el folio de matrícula inmobiliaria en el que conste dicha inscripción, dentro de  treinta (30) días siguientes a la fecha de otorgamiento de esta escritura; j) Cuando incumpla(n) la obligación de presentar el(los) folio(s) de matrícula inmobiliaria en el(los) que conste(n) la(s) cancelación(es) del(los) gravamen(es) hipotecario(s) vigente(s) a favor de terceros, o en general cualquier otro gravamen o limitación que recaiga(n) sobre el(los) inmueble(s) dado(s) en garantía, dentro de los treinta (30) días siguientes a aquél en que se efectúe el desembolso del crédito garantizado con la(s) hipoteca(s), si es del caso; k) Cuando cualquiera de </w:t>
      </w:r>
      <w:r w:rsidR="0071278E" w:rsidRPr="00E3364B">
        <w:rPr>
          <w:rFonts w:eastAsia="Calibri" w:cs="Arial"/>
          <w:b/>
          <w:sz w:val="24"/>
          <w:szCs w:val="24"/>
        </w:rPr>
        <w:t>EL DEUDOR E HIPOTECANTE</w:t>
      </w:r>
      <w:r w:rsidRPr="00E3364B">
        <w:rPr>
          <w:rFonts w:eastAsia="Calibri" w:cs="Arial"/>
          <w:sz w:val="24"/>
          <w:szCs w:val="24"/>
          <w:lang w:val="es-CO"/>
        </w:rPr>
        <w:t>,</w:t>
      </w:r>
      <w:r w:rsidRPr="00E3364B">
        <w:rPr>
          <w:rFonts w:eastAsia="Calibri" w:cs="Arial"/>
          <w:sz w:val="24"/>
          <w:szCs w:val="24"/>
        </w:rPr>
        <w:t xml:space="preserve"> sus administradores, sus asociados directos e indirectos, o cualquier tercero actuando en nombre de </w:t>
      </w:r>
      <w:r w:rsidR="0071278E" w:rsidRPr="00E3364B">
        <w:rPr>
          <w:rFonts w:eastAsia="Calibri" w:cs="Arial"/>
          <w:b/>
          <w:sz w:val="24"/>
          <w:szCs w:val="24"/>
        </w:rPr>
        <w:t>EL DEUDOR E HIPOTECANTE</w:t>
      </w:r>
      <w:r w:rsidRPr="00E3364B">
        <w:rPr>
          <w:rFonts w:eastAsia="Calibri" w:cs="Arial"/>
          <w:sz w:val="24"/>
          <w:szCs w:val="24"/>
          <w:lang w:val="es-CO"/>
        </w:rPr>
        <w:t>,</w:t>
      </w:r>
      <w:r w:rsidRPr="00E3364B">
        <w:rPr>
          <w:rFonts w:eastAsia="Calibri" w:cs="Arial"/>
          <w:sz w:val="24"/>
          <w:szCs w:val="24"/>
        </w:rPr>
        <w:t xml:space="preserve"> llegare a ser: (i) Condenado por el delito de lavado de activos, los delitos fuente de este, incluidos los delitos contra la administración pública o el delito de financiación del terrorismo o administración de recursos relacionados con actividades terroristas, o (ii) sancionado administrativamente por violaciones a cualquier norma anticorrupción, o (iii) incluido en  listas  administradas por cualquier autoridad nacional o extranjera para  el  control  de  lavado de activos y/o financiación  del  terrorismo  y/o corrupción en cualquiera de sus modalidades o, (iv) vinculado a cualquier tipo de investigación, proceso judicial o administrativo, adelantado por las autoridades competentes del orden nacional o extranjero, por la presunta comisión de delitos o infracciones relacionadas con el lavado de activos, delitos fuente de lavado de activos, incluidos delitos contra la administración pública y/o financiación del terrorismo o administración de recursos  relacionados  con actividades terroristas; l) </w:t>
      </w:r>
      <w:r w:rsidRPr="00E3364B">
        <w:rPr>
          <w:rFonts w:eastAsia="Calibri" w:cs="Arial"/>
          <w:sz w:val="24"/>
          <w:szCs w:val="24"/>
          <w:lang w:val="es-CO"/>
        </w:rPr>
        <w:t xml:space="preserve">Por incumplimiento de cualquier obligación contenida en la presente escritura o en cualquier otro documento, a cargo de </w:t>
      </w:r>
      <w:r w:rsidR="0071278E" w:rsidRPr="00E3364B">
        <w:rPr>
          <w:rFonts w:eastAsia="Calibri" w:cs="Arial"/>
          <w:b/>
          <w:sz w:val="24"/>
          <w:szCs w:val="24"/>
        </w:rPr>
        <w:t>EL DEUDOR E HIPOTECANTE</w:t>
      </w:r>
      <w:r w:rsidRPr="00E3364B">
        <w:rPr>
          <w:rFonts w:eastAsia="Calibri" w:cs="Arial"/>
          <w:sz w:val="24"/>
          <w:szCs w:val="24"/>
          <w:lang w:val="es-CO"/>
        </w:rPr>
        <w:t xml:space="preserve">, adquirida individual, conjunta o separadamente; m) Por incurrir en cualquier otra causal establecida en la ley, sus normas reglamentarias, o disposiciones de autoridad competente, para exigir el pago de las obligaciones a cargo de </w:t>
      </w:r>
      <w:r w:rsidR="0071278E" w:rsidRPr="00E3364B">
        <w:rPr>
          <w:rFonts w:eastAsia="Calibri" w:cs="Arial"/>
          <w:b/>
          <w:sz w:val="24"/>
          <w:szCs w:val="24"/>
        </w:rPr>
        <w:t>EL DEUDOR E HIPOTECANTE</w:t>
      </w:r>
      <w:r w:rsidRPr="00E3364B">
        <w:rPr>
          <w:rFonts w:eastAsia="Calibri" w:cs="Arial"/>
          <w:sz w:val="24"/>
          <w:szCs w:val="24"/>
          <w:lang w:val="es-CO"/>
        </w:rPr>
        <w:t>, amparadas con la presente hipoteca;</w:t>
      </w:r>
      <w:r w:rsidRPr="00E3364B">
        <w:rPr>
          <w:rFonts w:eastAsia="Calibri" w:cs="Arial"/>
          <w:sz w:val="24"/>
          <w:szCs w:val="24"/>
        </w:rPr>
        <w:t xml:space="preserve"> n) Cuando se decrete por el Estado la expropiación del(los) bien(es) hipotecado(s) por cualquier causa o motivo, sin perjuicio de la vía procesal a través de la cual se adelante dicho procedimiento. En este evento, autoriza(n) a la entidad pública adquirente o beneficiaria a cualquier título y por cualquier razón, para entregar directamente a </w:t>
      </w:r>
      <w:r w:rsidRPr="00E3364B">
        <w:rPr>
          <w:rFonts w:eastAsia="Calibri" w:cs="Arial"/>
          <w:b/>
          <w:sz w:val="24"/>
          <w:szCs w:val="24"/>
        </w:rPr>
        <w:t>EL ACREEDOR</w:t>
      </w:r>
      <w:r w:rsidRPr="00E3364B">
        <w:rPr>
          <w:rFonts w:eastAsia="Calibri" w:cs="Arial"/>
          <w:sz w:val="24"/>
          <w:szCs w:val="24"/>
        </w:rPr>
        <w:t xml:space="preserve">, el valor de la indemnización, hasta concurrencia del total adeudado, de acuerdo con la liquidación que hiciere </w:t>
      </w:r>
      <w:r w:rsidRPr="00E3364B">
        <w:rPr>
          <w:rFonts w:eastAsia="Calibri" w:cs="Arial"/>
          <w:b/>
          <w:sz w:val="24"/>
          <w:szCs w:val="24"/>
        </w:rPr>
        <w:t>EL ACREEDOR</w:t>
      </w:r>
      <w:r w:rsidRPr="00E3364B">
        <w:rPr>
          <w:rFonts w:eastAsia="Calibri" w:cs="Arial"/>
          <w:sz w:val="24"/>
          <w:szCs w:val="24"/>
        </w:rPr>
        <w:t>; ñ) Cuando el(los) bien(es) dado(s) en garantía se demerite(n) y deje(n) de ser garantía suficiente por cualquier causa.----------------------------------------------------</w:t>
      </w:r>
    </w:p>
    <w:p w14:paraId="45DD7ED4" w14:textId="77777777" w:rsidR="00BF4632" w:rsidRPr="00E3364B" w:rsidRDefault="00BF4632" w:rsidP="00E3364B">
      <w:pPr>
        <w:widowControl w:val="0"/>
        <w:tabs>
          <w:tab w:val="left" w:pos="284"/>
        </w:tabs>
        <w:spacing w:line="367" w:lineRule="auto"/>
        <w:jc w:val="both"/>
        <w:rPr>
          <w:rFonts w:eastAsia="Calibri" w:cs="Arial"/>
          <w:sz w:val="24"/>
          <w:szCs w:val="24"/>
        </w:rPr>
      </w:pPr>
      <w:r w:rsidRPr="00E3364B">
        <w:rPr>
          <w:rFonts w:eastAsia="Calibri" w:cs="Arial"/>
          <w:b/>
          <w:sz w:val="24"/>
          <w:szCs w:val="24"/>
        </w:rPr>
        <w:t xml:space="preserve">NOVENO: VIGENCIA DE LA HIPOTECA.  </w:t>
      </w:r>
      <w:r w:rsidRPr="00E3364B">
        <w:rPr>
          <w:rFonts w:eastAsia="Calibri" w:cs="Arial"/>
          <w:sz w:val="24"/>
          <w:szCs w:val="24"/>
        </w:rPr>
        <w:t xml:space="preserve">La   hipoteca   aquí   constituida     estará </w:t>
      </w:r>
    </w:p>
    <w:p w14:paraId="5D577650" w14:textId="12B27E33" w:rsidR="00BF4632" w:rsidRPr="00E3364B" w:rsidRDefault="00BF4632" w:rsidP="00E3364B">
      <w:pPr>
        <w:widowControl w:val="0"/>
        <w:tabs>
          <w:tab w:val="left" w:pos="284"/>
        </w:tabs>
        <w:spacing w:line="367" w:lineRule="auto"/>
        <w:jc w:val="both"/>
        <w:rPr>
          <w:rFonts w:eastAsia="Calibri" w:cs="Arial"/>
          <w:iCs/>
          <w:sz w:val="24"/>
          <w:szCs w:val="24"/>
        </w:rPr>
      </w:pPr>
      <w:r w:rsidRPr="00E3364B">
        <w:rPr>
          <w:rFonts w:eastAsia="Calibri" w:cs="Arial"/>
          <w:sz w:val="24"/>
          <w:szCs w:val="24"/>
        </w:rPr>
        <w:t xml:space="preserve">vigente mientras </w:t>
      </w:r>
      <w:r w:rsidRPr="00E3364B">
        <w:rPr>
          <w:rFonts w:eastAsia="Calibri" w:cs="Arial"/>
          <w:b/>
          <w:sz w:val="24"/>
          <w:szCs w:val="24"/>
        </w:rPr>
        <w:t>EL ACREEDOR</w:t>
      </w:r>
      <w:r w:rsidRPr="00E3364B">
        <w:rPr>
          <w:rFonts w:eastAsia="Calibri" w:cs="Arial"/>
          <w:sz w:val="24"/>
          <w:szCs w:val="24"/>
        </w:rPr>
        <w:t xml:space="preserve"> no la cancele y mientras exista a su favor y a cargo de </w:t>
      </w:r>
      <w:r w:rsidR="0071278E" w:rsidRPr="00E3364B">
        <w:rPr>
          <w:rFonts w:eastAsia="Calibri" w:cs="Arial"/>
          <w:b/>
          <w:sz w:val="24"/>
          <w:szCs w:val="24"/>
        </w:rPr>
        <w:t>EL DEUDOR E HIPOTECANTE</w:t>
      </w:r>
      <w:r w:rsidRPr="00E3364B">
        <w:rPr>
          <w:rFonts w:eastAsia="Calibri" w:cs="Arial"/>
          <w:sz w:val="24"/>
          <w:szCs w:val="24"/>
        </w:rPr>
        <w:t xml:space="preserve">, cualquier obligación pendiente de pago. </w:t>
      </w:r>
      <w:r w:rsidRPr="00E3364B">
        <w:rPr>
          <w:rFonts w:eastAsia="Calibri" w:cs="Arial"/>
          <w:b/>
          <w:sz w:val="24"/>
          <w:szCs w:val="24"/>
        </w:rPr>
        <w:t xml:space="preserve">DÉCIMO: AUSENCIA DE NOVACIÓN. - </w:t>
      </w:r>
      <w:r w:rsidRPr="00E3364B">
        <w:rPr>
          <w:rFonts w:eastAsia="Calibri" w:cs="Arial"/>
          <w:sz w:val="24"/>
          <w:szCs w:val="24"/>
        </w:rPr>
        <w:t xml:space="preserve">La presente hipoteca no modifica, altera, extingue, ni nova las garantías reales y/o personales que con antelación se hubieren otorgado a favor de </w:t>
      </w:r>
      <w:r w:rsidRPr="00E3364B">
        <w:rPr>
          <w:rFonts w:eastAsia="Calibri" w:cs="Arial"/>
          <w:b/>
          <w:sz w:val="24"/>
          <w:szCs w:val="24"/>
        </w:rPr>
        <w:t>EL ACREEDOR</w:t>
      </w:r>
      <w:r w:rsidRPr="00E3364B">
        <w:rPr>
          <w:rFonts w:eastAsia="Calibri" w:cs="Arial"/>
          <w:sz w:val="24"/>
          <w:szCs w:val="24"/>
        </w:rPr>
        <w:t>, para caucionar obligaciones a cargo de las personas cuyas deudas se garantizan con esta hipoteca. -------</w:t>
      </w:r>
      <w:r w:rsidRPr="00E3364B">
        <w:rPr>
          <w:rFonts w:cs="Arial"/>
          <w:sz w:val="24"/>
          <w:szCs w:val="24"/>
        </w:rPr>
        <w:t>-----------------------------</w:t>
      </w:r>
      <w:r w:rsidRPr="00E3364B">
        <w:rPr>
          <w:rFonts w:eastAsia="Calibri" w:cs="Arial"/>
          <w:b/>
          <w:sz w:val="24"/>
          <w:szCs w:val="24"/>
        </w:rPr>
        <w:t xml:space="preserve">DECIMOPRIMERO: CESIÓN.- </w:t>
      </w:r>
      <w:r w:rsidR="0071278E" w:rsidRPr="00E3364B">
        <w:rPr>
          <w:rFonts w:eastAsia="Calibri" w:cs="Arial"/>
          <w:b/>
          <w:sz w:val="24"/>
          <w:szCs w:val="24"/>
        </w:rPr>
        <w:t>EL DEUDOR E HIPOTECANTE</w:t>
      </w:r>
      <w:r w:rsidRPr="00E3364B">
        <w:rPr>
          <w:rFonts w:eastAsia="Calibri" w:cs="Arial"/>
          <w:sz w:val="24"/>
          <w:szCs w:val="24"/>
        </w:rPr>
        <w:t xml:space="preserve"> acepta desde ahora con todas las consecuencias señaladas en la ley y sin necesidad de notificación alguna, la cesión, endoso, o traspaso que </w:t>
      </w:r>
      <w:r w:rsidRPr="00E3364B">
        <w:rPr>
          <w:rFonts w:eastAsia="Calibri" w:cs="Arial"/>
          <w:b/>
          <w:sz w:val="24"/>
          <w:szCs w:val="24"/>
        </w:rPr>
        <w:t xml:space="preserve">EL ACREEDOR </w:t>
      </w:r>
      <w:r w:rsidRPr="00E3364B">
        <w:rPr>
          <w:rFonts w:eastAsia="Calibri" w:cs="Arial"/>
          <w:sz w:val="24"/>
          <w:szCs w:val="24"/>
        </w:rPr>
        <w:t xml:space="preserve">realice de la garantía hipotecaria otorgada en desarrollo del presente instrumento, de los créditos y obligaciones a cargo de </w:t>
      </w:r>
      <w:r w:rsidR="0071278E" w:rsidRPr="00E3364B">
        <w:rPr>
          <w:rFonts w:eastAsia="Calibri" w:cs="Arial"/>
          <w:b/>
          <w:sz w:val="24"/>
          <w:szCs w:val="24"/>
        </w:rPr>
        <w:t>EL DEUDOR E HIPOTECANTE</w:t>
      </w:r>
      <w:r w:rsidRPr="00E3364B">
        <w:rPr>
          <w:rFonts w:eastAsia="Calibri" w:cs="Arial"/>
          <w:sz w:val="24"/>
          <w:szCs w:val="24"/>
        </w:rPr>
        <w:t xml:space="preserve">, amparados por la garantía hipotecaria, y de los contratos que celebre en relación con la administración del inmueble objeto de la garantía hipotecaria, en cuyo caso adicionalmente, dicho tercero adquirirá automáticamente y sin necesidad de cesión adicional alguna, el carácter de beneficiario a título oneroso, de las pólizas de seguro, tanto de incendio y terremoto como de vida que se expidan a favor de </w:t>
      </w:r>
      <w:r w:rsidRPr="00E3364B">
        <w:rPr>
          <w:rFonts w:eastAsia="Calibri" w:cs="Arial"/>
          <w:b/>
          <w:sz w:val="24"/>
          <w:szCs w:val="24"/>
        </w:rPr>
        <w:t>EL ACREEDOR</w:t>
      </w:r>
      <w:r w:rsidRPr="00E3364B">
        <w:rPr>
          <w:rFonts w:eastAsia="Calibri" w:cs="Arial"/>
          <w:sz w:val="24"/>
          <w:szCs w:val="24"/>
        </w:rPr>
        <w:t xml:space="preserve">, para amparar los riesgos sobre el bien hipotecado y la vida de </w:t>
      </w:r>
      <w:r w:rsidR="0071278E" w:rsidRPr="00E3364B">
        <w:rPr>
          <w:rFonts w:eastAsia="Calibri" w:cs="Arial"/>
          <w:b/>
          <w:sz w:val="24"/>
          <w:szCs w:val="24"/>
        </w:rPr>
        <w:t>EL DEUDOR E HIPOTECANTE</w:t>
      </w:r>
      <w:r w:rsidRPr="00E3364B">
        <w:rPr>
          <w:rFonts w:eastAsia="Calibri" w:cs="Arial"/>
          <w:sz w:val="24"/>
          <w:szCs w:val="24"/>
        </w:rPr>
        <w:t xml:space="preserve">. </w:t>
      </w:r>
      <w:r w:rsidR="00D73B67" w:rsidRPr="00E3364B">
        <w:rPr>
          <w:rFonts w:eastAsia="Calibri" w:cs="Arial"/>
          <w:sz w:val="24"/>
          <w:szCs w:val="24"/>
        </w:rPr>
        <w:t>-------------------</w:t>
      </w:r>
      <w:r w:rsidRPr="00E3364B">
        <w:rPr>
          <w:rFonts w:cs="Arial"/>
          <w:b/>
          <w:color w:val="000000"/>
          <w:sz w:val="24"/>
          <w:szCs w:val="24"/>
        </w:rPr>
        <w:t>PARÁGRAFO</w:t>
      </w:r>
      <w:r w:rsidRPr="00E3364B">
        <w:rPr>
          <w:rFonts w:cs="Arial"/>
          <w:color w:val="000000"/>
          <w:sz w:val="24"/>
          <w:szCs w:val="24"/>
        </w:rPr>
        <w:t>:</w:t>
      </w:r>
      <w:r w:rsidRPr="00E3364B">
        <w:rPr>
          <w:rFonts w:cs="Arial"/>
          <w:b/>
          <w:color w:val="000000"/>
          <w:sz w:val="24"/>
          <w:szCs w:val="24"/>
        </w:rPr>
        <w:t xml:space="preserve"> </w:t>
      </w:r>
      <w:r w:rsidRPr="00E3364B">
        <w:rPr>
          <w:rFonts w:cs="Arial"/>
          <w:color w:val="000000"/>
          <w:sz w:val="24"/>
          <w:szCs w:val="24"/>
        </w:rPr>
        <w:t xml:space="preserve">De conformidad con lo dispuesto por el artículo 24 de la Ley 546 de 1999, en caso de que el crédito hipotecario de vivienda individual a largo plazo aprobado por </w:t>
      </w:r>
      <w:r w:rsidRPr="00E3364B">
        <w:rPr>
          <w:rFonts w:cs="Arial"/>
          <w:b/>
          <w:color w:val="000000"/>
          <w:sz w:val="24"/>
          <w:szCs w:val="24"/>
        </w:rPr>
        <w:t>EL ACREEDOR</w:t>
      </w:r>
      <w:r w:rsidRPr="00E3364B">
        <w:rPr>
          <w:rFonts w:cs="Arial"/>
          <w:color w:val="000000"/>
          <w:sz w:val="24"/>
          <w:szCs w:val="24"/>
        </w:rPr>
        <w:t xml:space="preserve"> a </w:t>
      </w:r>
      <w:r w:rsidR="0071278E" w:rsidRPr="00E3364B">
        <w:rPr>
          <w:rFonts w:cs="Arial"/>
          <w:b/>
          <w:color w:val="000000"/>
          <w:sz w:val="24"/>
          <w:szCs w:val="24"/>
        </w:rPr>
        <w:t>EL DEUDOR E HIPOTECANTE</w:t>
      </w:r>
      <w:r w:rsidRPr="00E3364B">
        <w:rPr>
          <w:rFonts w:cs="Arial"/>
          <w:color w:val="000000"/>
          <w:sz w:val="24"/>
          <w:szCs w:val="24"/>
        </w:rPr>
        <w:t xml:space="preserve">, sea cedido a otra entidad, a petición de </w:t>
      </w:r>
      <w:r w:rsidR="0071278E" w:rsidRPr="00E3364B">
        <w:rPr>
          <w:rFonts w:cs="Arial"/>
          <w:b/>
          <w:color w:val="000000"/>
          <w:sz w:val="24"/>
          <w:szCs w:val="24"/>
        </w:rPr>
        <w:t>EL DEUDOR E HIPOTECANTE</w:t>
      </w:r>
      <w:r w:rsidRPr="00E3364B">
        <w:rPr>
          <w:rFonts w:cs="Arial"/>
          <w:b/>
          <w:color w:val="000000"/>
          <w:sz w:val="24"/>
          <w:szCs w:val="24"/>
        </w:rPr>
        <w:t>, EL ACREEDOR</w:t>
      </w:r>
      <w:r w:rsidRPr="00E3364B">
        <w:rPr>
          <w:rFonts w:cs="Arial"/>
          <w:color w:val="000000"/>
          <w:sz w:val="24"/>
          <w:szCs w:val="24"/>
        </w:rPr>
        <w:t xml:space="preserve"> autorizará la cesión del crédito y de esta garantía dentro de los términos allí señalados, una vez </w:t>
      </w:r>
      <w:r w:rsidR="0071278E" w:rsidRPr="00E3364B">
        <w:rPr>
          <w:rFonts w:cs="Arial"/>
          <w:b/>
          <w:color w:val="000000"/>
          <w:sz w:val="24"/>
          <w:szCs w:val="24"/>
        </w:rPr>
        <w:t>EL DEUDOR E HIPOTECANTE</w:t>
      </w:r>
      <w:r w:rsidRPr="00E3364B">
        <w:rPr>
          <w:rFonts w:cs="Arial"/>
          <w:color w:val="000000"/>
          <w:sz w:val="24"/>
          <w:szCs w:val="24"/>
        </w:rPr>
        <w:t xml:space="preserve"> cumpla con las condiciones y requisitos establecidos en dicha norma para el perfeccionamiento de la cesión del crédito hipotecario. -------------</w:t>
      </w:r>
      <w:r w:rsidRPr="00E3364B">
        <w:rPr>
          <w:rFonts w:eastAsia="Calibri" w:cs="Arial"/>
          <w:b/>
          <w:iCs/>
          <w:sz w:val="24"/>
          <w:szCs w:val="24"/>
        </w:rPr>
        <w:t>DECIMOSEGUNDO: CONDICIONES DE DESAFECTACIÓN DE LA HIPOTECA DE MAYOR EXTENSIÓN.-</w:t>
      </w:r>
      <w:r w:rsidRPr="00E3364B">
        <w:rPr>
          <w:rFonts w:eastAsia="Calibri" w:cs="Arial"/>
          <w:iCs/>
          <w:sz w:val="24"/>
          <w:szCs w:val="24"/>
        </w:rPr>
        <w:t xml:space="preserve"> </w:t>
      </w:r>
      <w:r w:rsidRPr="00E3364B">
        <w:rPr>
          <w:rFonts w:eastAsia="Calibri" w:cs="Arial"/>
          <w:b/>
          <w:sz w:val="24"/>
          <w:szCs w:val="24"/>
        </w:rPr>
        <w:t>EL ACREEDOR</w:t>
      </w:r>
      <w:r w:rsidRPr="00E3364B">
        <w:rPr>
          <w:rFonts w:eastAsia="Calibri" w:cs="Arial"/>
          <w:sz w:val="24"/>
          <w:szCs w:val="24"/>
        </w:rPr>
        <w:t xml:space="preserve"> desafectará los inmuebles gravados con hipoteca en mayor extensión, cuando sea el caso, de conformidad con lo dispuesto en las normas legales vigentes, siempre y cuando el constructor haya cancelado a </w:t>
      </w:r>
      <w:r w:rsidRPr="00E3364B">
        <w:rPr>
          <w:rFonts w:eastAsia="Calibri" w:cs="Arial"/>
          <w:b/>
          <w:sz w:val="24"/>
          <w:szCs w:val="24"/>
        </w:rPr>
        <w:t>EL ACREEDOR</w:t>
      </w:r>
      <w:r w:rsidRPr="00E3364B">
        <w:rPr>
          <w:rFonts w:eastAsia="Calibri" w:cs="Arial"/>
          <w:sz w:val="24"/>
          <w:szCs w:val="24"/>
        </w:rPr>
        <w:t xml:space="preserve">, la prorrata correspondiente y </w:t>
      </w:r>
      <w:r w:rsidR="0071278E" w:rsidRPr="00E3364B">
        <w:rPr>
          <w:rFonts w:eastAsia="Calibri" w:cs="Arial"/>
          <w:b/>
          <w:sz w:val="24"/>
          <w:szCs w:val="24"/>
        </w:rPr>
        <w:t>EL DEUDOR E HIPOTECANTE</w:t>
      </w:r>
      <w:r w:rsidRPr="00E3364B">
        <w:rPr>
          <w:rFonts w:eastAsia="Calibri" w:cs="Arial"/>
          <w:sz w:val="24"/>
          <w:szCs w:val="24"/>
        </w:rPr>
        <w:t xml:space="preserve"> haya cumplido todas las obligaciones para con </w:t>
      </w:r>
      <w:r w:rsidRPr="00E3364B">
        <w:rPr>
          <w:rFonts w:eastAsia="Calibri" w:cs="Arial"/>
          <w:b/>
          <w:sz w:val="24"/>
          <w:szCs w:val="24"/>
        </w:rPr>
        <w:t>EL ACREEDOR</w:t>
      </w:r>
      <w:r w:rsidRPr="00E3364B">
        <w:rPr>
          <w:rFonts w:eastAsia="Calibri" w:cs="Arial"/>
          <w:sz w:val="24"/>
          <w:szCs w:val="24"/>
        </w:rPr>
        <w:t>, exigidas y necesarias para el perfeccionamiento del crédito, incluyendo pero sin limitarse, a la firma del pagaré, el pago de gastos legales y seguros, entre otros. -------</w:t>
      </w:r>
      <w:r w:rsidRPr="00E3364B">
        <w:rPr>
          <w:rFonts w:cs="Arial"/>
          <w:sz w:val="24"/>
          <w:szCs w:val="24"/>
        </w:rPr>
        <w:t>----------------------------</w:t>
      </w:r>
      <w:r w:rsidRPr="00E3364B">
        <w:rPr>
          <w:rFonts w:eastAsia="Calibri" w:cs="Arial"/>
          <w:b/>
          <w:sz w:val="24"/>
          <w:szCs w:val="24"/>
        </w:rPr>
        <w:t>DECIMOTERCERO: CONVENIO.</w:t>
      </w:r>
      <w:r w:rsidR="00D87057" w:rsidRPr="00E3364B">
        <w:rPr>
          <w:rFonts w:eastAsia="Calibri" w:cs="Arial"/>
          <w:b/>
          <w:sz w:val="24"/>
          <w:szCs w:val="24"/>
        </w:rPr>
        <w:t xml:space="preserve"> </w:t>
      </w:r>
      <w:r w:rsidRPr="00E3364B">
        <w:rPr>
          <w:rFonts w:eastAsia="Calibri" w:cs="Arial"/>
          <w:b/>
          <w:sz w:val="24"/>
          <w:szCs w:val="24"/>
        </w:rPr>
        <w:t>-</w:t>
      </w:r>
      <w:r w:rsidRPr="00E3364B">
        <w:rPr>
          <w:rFonts w:eastAsia="Calibri" w:cs="Arial"/>
          <w:sz w:val="24"/>
          <w:szCs w:val="24"/>
        </w:rPr>
        <w:t xml:space="preserve"> En ningún caso por razón de la constitución de la presente hipoteca, </w:t>
      </w:r>
      <w:r w:rsidRPr="00E3364B">
        <w:rPr>
          <w:rFonts w:eastAsia="Calibri" w:cs="Arial"/>
          <w:b/>
          <w:sz w:val="24"/>
          <w:szCs w:val="24"/>
        </w:rPr>
        <w:t>EL ACREEDOR</w:t>
      </w:r>
      <w:r w:rsidRPr="00E3364B">
        <w:rPr>
          <w:rFonts w:eastAsia="Calibri" w:cs="Arial"/>
          <w:sz w:val="24"/>
          <w:szCs w:val="24"/>
        </w:rPr>
        <w:t xml:space="preserve"> estará obligado</w:t>
      </w:r>
      <w:r w:rsidRPr="00E3364B">
        <w:rPr>
          <w:rFonts w:eastAsia="Calibri" w:cs="Arial"/>
          <w:b/>
          <w:sz w:val="24"/>
          <w:szCs w:val="24"/>
        </w:rPr>
        <w:t xml:space="preserve"> </w:t>
      </w:r>
      <w:r w:rsidRPr="00E3364B">
        <w:rPr>
          <w:rFonts w:eastAsia="Calibri" w:cs="Arial"/>
          <w:sz w:val="24"/>
          <w:szCs w:val="24"/>
        </w:rPr>
        <w:t>con</w:t>
      </w:r>
      <w:r w:rsidRPr="00E3364B">
        <w:rPr>
          <w:rFonts w:eastAsia="Calibri" w:cs="Arial"/>
          <w:b/>
          <w:sz w:val="24"/>
          <w:szCs w:val="24"/>
        </w:rPr>
        <w:t xml:space="preserve"> </w:t>
      </w:r>
      <w:r w:rsidR="0071278E" w:rsidRPr="00E3364B">
        <w:rPr>
          <w:rFonts w:eastAsia="Calibri" w:cs="Arial"/>
          <w:b/>
          <w:sz w:val="24"/>
          <w:szCs w:val="24"/>
        </w:rPr>
        <w:t>EL DEUDOR E HIPOTECANTE</w:t>
      </w:r>
      <w:r w:rsidRPr="00E3364B">
        <w:rPr>
          <w:rFonts w:eastAsia="Calibri" w:cs="Arial"/>
          <w:sz w:val="24"/>
          <w:szCs w:val="24"/>
        </w:rPr>
        <w:t xml:space="preserve"> a la entrega de sumas de dinero en desarrollo de contratos de mutuo, ni a la promesa o compromiso de celebrar con este ningún tipo de contrato, o a desembolsar recursos a favor de </w:t>
      </w:r>
      <w:r w:rsidR="0071278E" w:rsidRPr="00E3364B">
        <w:rPr>
          <w:rFonts w:eastAsia="Calibri" w:cs="Arial"/>
          <w:b/>
          <w:sz w:val="24"/>
          <w:szCs w:val="24"/>
        </w:rPr>
        <w:t>EL DEUDOR E HIPOTECANTE</w:t>
      </w:r>
      <w:r w:rsidRPr="00E3364B">
        <w:rPr>
          <w:rFonts w:eastAsia="Calibri" w:cs="Arial"/>
          <w:sz w:val="24"/>
          <w:szCs w:val="24"/>
        </w:rPr>
        <w:t xml:space="preserve">. En desarrollo de lo anterior, </w:t>
      </w:r>
      <w:r w:rsidR="0071278E" w:rsidRPr="00E3364B">
        <w:rPr>
          <w:rFonts w:eastAsia="Calibri" w:cs="Arial"/>
          <w:b/>
          <w:sz w:val="24"/>
          <w:szCs w:val="24"/>
        </w:rPr>
        <w:t>EL DEUDOR E HIPOTECANTE</w:t>
      </w:r>
      <w:r w:rsidRPr="00E3364B">
        <w:rPr>
          <w:rFonts w:eastAsia="Calibri" w:cs="Arial"/>
          <w:sz w:val="24"/>
          <w:szCs w:val="24"/>
        </w:rPr>
        <w:t xml:space="preserve"> reconoce expresamente el derecho de </w:t>
      </w:r>
      <w:r w:rsidRPr="00E3364B">
        <w:rPr>
          <w:rFonts w:eastAsia="Calibri" w:cs="Arial"/>
          <w:b/>
          <w:sz w:val="24"/>
          <w:szCs w:val="24"/>
        </w:rPr>
        <w:t>EL ACREEDOR</w:t>
      </w:r>
      <w:r w:rsidRPr="00E3364B">
        <w:rPr>
          <w:rFonts w:eastAsia="Calibri" w:cs="Arial"/>
          <w:sz w:val="24"/>
          <w:szCs w:val="24"/>
        </w:rPr>
        <w:t xml:space="preserve"> para celebrar a su discreción, cualquier tipo de contrato con</w:t>
      </w:r>
      <w:r w:rsidRPr="00E3364B">
        <w:rPr>
          <w:rFonts w:eastAsia="Calibri" w:cs="Arial"/>
          <w:b/>
          <w:sz w:val="24"/>
          <w:szCs w:val="24"/>
        </w:rPr>
        <w:t xml:space="preserve"> </w:t>
      </w:r>
      <w:r w:rsidR="0071278E" w:rsidRPr="00E3364B">
        <w:rPr>
          <w:rFonts w:eastAsia="Calibri" w:cs="Arial"/>
          <w:b/>
          <w:sz w:val="24"/>
          <w:szCs w:val="24"/>
        </w:rPr>
        <w:t>EL DEUDOR E HIPOTECANTE</w:t>
      </w:r>
      <w:r w:rsidRPr="00E3364B">
        <w:rPr>
          <w:rFonts w:eastAsia="Calibri" w:cs="Arial"/>
          <w:sz w:val="24"/>
          <w:szCs w:val="24"/>
        </w:rPr>
        <w:t xml:space="preserve">, o realizar cualquier desembolso de recursos en desarrollo de contratos de mutuo, o cualquier otra clase de contrato, sin que en ningún caso haya lugar a considerar que las obligaciones que asuma </w:t>
      </w:r>
      <w:r w:rsidRPr="00E3364B">
        <w:rPr>
          <w:rFonts w:eastAsia="Calibri" w:cs="Arial"/>
          <w:b/>
          <w:sz w:val="24"/>
          <w:szCs w:val="24"/>
        </w:rPr>
        <w:t>EL ACREEDOR</w:t>
      </w:r>
      <w:r w:rsidRPr="00E3364B">
        <w:rPr>
          <w:rFonts w:eastAsia="Calibri" w:cs="Arial"/>
          <w:sz w:val="24"/>
          <w:szCs w:val="24"/>
        </w:rPr>
        <w:t xml:space="preserve"> en los términos mencionados, tienen por origen o están fundamentadas en el otorgamiento de la presente escritura pública de hipoteca. -----------------------------------------------------</w:t>
      </w:r>
      <w:r w:rsidRPr="00E3364B">
        <w:rPr>
          <w:rFonts w:eastAsia="Calibri" w:cs="Arial"/>
          <w:b/>
          <w:sz w:val="24"/>
          <w:szCs w:val="24"/>
        </w:rPr>
        <w:t xml:space="preserve">DECIMOCUARTO: PATRIMONIO DE FAMILIA INEMBARGABLE.- </w:t>
      </w:r>
      <w:r w:rsidR="0071278E" w:rsidRPr="00E3364B">
        <w:rPr>
          <w:rFonts w:eastAsia="Calibri" w:cs="Arial"/>
          <w:b/>
          <w:sz w:val="24"/>
          <w:szCs w:val="24"/>
        </w:rPr>
        <w:t>EL DEUDOR E HIPOTECANTE</w:t>
      </w:r>
      <w:r w:rsidRPr="00E3364B">
        <w:rPr>
          <w:rFonts w:eastAsia="Calibri" w:cs="Arial"/>
          <w:b/>
          <w:sz w:val="24"/>
          <w:szCs w:val="24"/>
        </w:rPr>
        <w:t xml:space="preserve"> </w:t>
      </w:r>
      <w:r w:rsidRPr="00E3364B">
        <w:rPr>
          <w:rFonts w:eastAsia="Calibri" w:cs="Arial"/>
          <w:sz w:val="24"/>
          <w:szCs w:val="24"/>
        </w:rPr>
        <w:t xml:space="preserve">declara que tiene pleno conocimiento de la facultad de constituir patrimonio de familia inembargable sobre los inmuebles financiados, en el evento de que con el crédito hipotecario amparado con la presente garantía hipotecaria, </w:t>
      </w:r>
      <w:r w:rsidRPr="00E3364B">
        <w:rPr>
          <w:rFonts w:eastAsia="Calibri" w:cs="Arial"/>
          <w:b/>
          <w:sz w:val="24"/>
          <w:szCs w:val="24"/>
        </w:rPr>
        <w:t>EL ACREEDOR</w:t>
      </w:r>
      <w:r w:rsidRPr="00E3364B">
        <w:rPr>
          <w:rFonts w:eastAsia="Calibri" w:cs="Arial"/>
          <w:sz w:val="24"/>
          <w:szCs w:val="24"/>
        </w:rPr>
        <w:t xml:space="preserve"> le esté financiando más del cincuenta por ciento (50%) del valor comercial de los inmuebles; gravamen que estará vigente hasta el día en que el saldo de la obligación a su cargo represente menos del veinte por ciento (20%) del valor comercial de los inmuebles. --------------------------------------</w:t>
      </w:r>
      <w:r w:rsidRPr="00E3364B">
        <w:rPr>
          <w:rFonts w:cs="Arial"/>
          <w:sz w:val="24"/>
          <w:szCs w:val="24"/>
        </w:rPr>
        <w:t>-------------------------------------</w:t>
      </w:r>
      <w:r w:rsidRPr="00E3364B">
        <w:rPr>
          <w:rFonts w:eastAsia="Calibri" w:cs="Arial"/>
          <w:b/>
          <w:sz w:val="24"/>
          <w:szCs w:val="24"/>
        </w:rPr>
        <w:t xml:space="preserve">DECIMOQUINTO: </w:t>
      </w:r>
      <w:r w:rsidRPr="00E3364B">
        <w:rPr>
          <w:rFonts w:eastAsia="Calibri" w:cs="Arial"/>
          <w:b/>
          <w:iCs/>
          <w:sz w:val="24"/>
          <w:szCs w:val="24"/>
        </w:rPr>
        <w:t>APLICACIÓN DE PRIVILEGIOS REALES</w:t>
      </w:r>
      <w:r w:rsidRPr="00E3364B">
        <w:rPr>
          <w:rFonts w:eastAsia="Calibri" w:cs="Arial"/>
          <w:iCs/>
          <w:sz w:val="24"/>
          <w:szCs w:val="24"/>
        </w:rPr>
        <w:t xml:space="preserve">: En ningún caso el privilegio que se desprende de la presente garantía real hipotecaria, se afectará, disminuirá o cesará, ni aún en aquellos casos cuando </w:t>
      </w:r>
      <w:r w:rsidR="0071278E" w:rsidRPr="00E3364B">
        <w:rPr>
          <w:rFonts w:eastAsia="Calibri" w:cs="Arial"/>
          <w:b/>
          <w:iCs/>
          <w:sz w:val="24"/>
          <w:szCs w:val="24"/>
        </w:rPr>
        <w:t>EL DEUDOR E HIPOTECANTE</w:t>
      </w:r>
      <w:r w:rsidRPr="00E3364B">
        <w:rPr>
          <w:rFonts w:eastAsia="Calibri" w:cs="Arial"/>
          <w:iCs/>
          <w:sz w:val="24"/>
          <w:szCs w:val="24"/>
        </w:rPr>
        <w:t xml:space="preserve"> o </w:t>
      </w:r>
      <w:r w:rsidRPr="00E3364B">
        <w:rPr>
          <w:rFonts w:eastAsia="Calibri" w:cs="Arial"/>
          <w:b/>
          <w:iCs/>
          <w:sz w:val="24"/>
          <w:szCs w:val="24"/>
        </w:rPr>
        <w:t>DEUDOR</w:t>
      </w:r>
      <w:r w:rsidRPr="00E3364B">
        <w:rPr>
          <w:rFonts w:eastAsia="Calibri" w:cs="Arial"/>
          <w:iCs/>
          <w:sz w:val="24"/>
          <w:szCs w:val="24"/>
        </w:rPr>
        <w:t xml:space="preserve"> sean admitidos en un proceso de Insolvencia, toda vez que para tales eventos las partes acuerdan desde éste mismo momento, que tal privilegio real se podrá hacer efectivo dentro de los mismos, en los términos que prevé la Ley 1676 de 2013 y sus decretos que reglamenten, modifiquen o sustituyan, en materia de regulación de garantías en procesos insolvencia. ---------</w:t>
      </w:r>
      <w:r w:rsidRPr="00E3364B">
        <w:rPr>
          <w:rFonts w:cs="Arial"/>
          <w:sz w:val="24"/>
          <w:szCs w:val="24"/>
        </w:rPr>
        <w:t>-----------------------</w:t>
      </w:r>
    </w:p>
    <w:p w14:paraId="23112308" w14:textId="514235C7" w:rsidR="004000AD" w:rsidRPr="00E3364B" w:rsidRDefault="006A65AF" w:rsidP="00E3364B">
      <w:pPr>
        <w:spacing w:line="367" w:lineRule="auto"/>
        <w:jc w:val="both"/>
        <w:rPr>
          <w:rFonts w:eastAsia="Calibri" w:cs="Arial"/>
          <w:sz w:val="24"/>
          <w:szCs w:val="24"/>
          <w:lang w:val="es-CO"/>
        </w:rPr>
      </w:pPr>
      <w:r w:rsidRPr="00E3364B">
        <w:rPr>
          <w:rFonts w:eastAsia="Calibri" w:cs="Arial"/>
          <w:sz w:val="24"/>
          <w:szCs w:val="24"/>
          <w:lang w:val="es-CO" w:eastAsia="en-US"/>
        </w:rPr>
        <w:t>Presente</w:t>
      </w:r>
      <w:r w:rsidRPr="00E3364B">
        <w:rPr>
          <w:rFonts w:eastAsia="Calibri" w:cs="Arial"/>
          <w:color w:val="FF0000"/>
          <w:sz w:val="24"/>
          <w:szCs w:val="24"/>
          <w:lang w:val="es-CO" w:eastAsia="en-US"/>
        </w:rPr>
        <w:t xml:space="preserve"> </w:t>
      </w:r>
      <w:r w:rsidRPr="00C52EC6">
        <w:rPr>
          <w:rFonts w:eastAsia="Calibri" w:cs="Arial"/>
          <w:b/>
          <w:color w:val="FFFFFF" w:themeColor="background1"/>
          <w:sz w:val="24"/>
          <w:szCs w:val="24"/>
          <w:lang w:val="es-CO" w:eastAsia="en-US"/>
        </w:rPr>
        <w:t>MARÍA PAULINA MOLINA MEJÍA</w:t>
      </w:r>
      <w:r w:rsidRPr="00E3364B">
        <w:rPr>
          <w:rFonts w:eastAsia="Calibri" w:cs="Arial"/>
          <w:sz w:val="24"/>
          <w:szCs w:val="24"/>
          <w:lang w:val="es-CO" w:eastAsia="en-US"/>
        </w:rPr>
        <w:t xml:space="preserve">, mujer, mayor de edad, domiciliada en </w:t>
      </w:r>
      <w:r w:rsidRPr="00C52EC6">
        <w:rPr>
          <w:rFonts w:eastAsia="Calibri" w:cs="Arial"/>
          <w:color w:val="FFFFFF" w:themeColor="background1"/>
          <w:sz w:val="24"/>
          <w:szCs w:val="24"/>
          <w:lang w:val="es-CO" w:eastAsia="en-US"/>
        </w:rPr>
        <w:t>Medellín</w:t>
      </w:r>
      <w:r w:rsidRPr="00E3364B">
        <w:rPr>
          <w:rFonts w:eastAsia="Calibri" w:cs="Arial"/>
          <w:sz w:val="24"/>
          <w:szCs w:val="24"/>
          <w:lang w:val="es-CO" w:eastAsia="en-US"/>
        </w:rPr>
        <w:t xml:space="preserve">, identificada con la cédula de ciudadanía número </w:t>
      </w:r>
      <w:r w:rsidRPr="00C52EC6">
        <w:rPr>
          <w:rFonts w:eastAsia="Calibri" w:cs="Arial"/>
          <w:b/>
          <w:bCs/>
          <w:color w:val="FFFFFF" w:themeColor="background1"/>
          <w:sz w:val="24"/>
          <w:szCs w:val="24"/>
          <w:lang w:val="es-CO" w:eastAsia="en-US"/>
        </w:rPr>
        <w:t>43’639.688</w:t>
      </w:r>
      <w:r w:rsidRPr="00C52EC6">
        <w:rPr>
          <w:rFonts w:eastAsia="Calibri" w:cs="Arial"/>
          <w:color w:val="FFFFFF" w:themeColor="background1"/>
          <w:sz w:val="24"/>
          <w:szCs w:val="24"/>
          <w:lang w:val="es-CO" w:eastAsia="en-US"/>
        </w:rPr>
        <w:t xml:space="preserve">, </w:t>
      </w:r>
      <w:r w:rsidRPr="00E3364B">
        <w:rPr>
          <w:rFonts w:eastAsia="Calibri" w:cs="Arial"/>
          <w:sz w:val="24"/>
          <w:szCs w:val="24"/>
          <w:lang w:val="es-CO" w:eastAsia="en-US"/>
        </w:rPr>
        <w:t>manifestó que:------------------</w:t>
      </w:r>
      <w:r w:rsidR="00470192" w:rsidRPr="00E3364B">
        <w:rPr>
          <w:rFonts w:eastAsia="Calibri" w:cs="Arial"/>
          <w:sz w:val="24"/>
          <w:szCs w:val="24"/>
          <w:lang w:val="es-CO" w:eastAsia="en-US"/>
        </w:rPr>
        <w:t>-------------------------------------------------------------------------------------</w:t>
      </w:r>
      <w:r w:rsidRPr="00E3364B">
        <w:rPr>
          <w:rFonts w:eastAsia="Calibri" w:cs="Arial"/>
          <w:sz w:val="24"/>
          <w:szCs w:val="24"/>
          <w:lang w:val="es-CO" w:eastAsia="en-US"/>
        </w:rPr>
        <w:t>----</w:t>
      </w:r>
      <w:r w:rsidRPr="00E3364B">
        <w:rPr>
          <w:rFonts w:eastAsia="Calibri" w:cs="Arial"/>
          <w:b/>
          <w:sz w:val="24"/>
          <w:szCs w:val="24"/>
          <w:lang w:val="es-CO" w:eastAsia="en-US"/>
        </w:rPr>
        <w:t>PRIMERO:</w:t>
      </w:r>
      <w:r w:rsidRPr="00E3364B">
        <w:rPr>
          <w:rFonts w:eastAsia="Calibri" w:cs="Arial"/>
          <w:sz w:val="24"/>
          <w:szCs w:val="24"/>
          <w:lang w:val="es-CO" w:eastAsia="en-US"/>
        </w:rPr>
        <w:t xml:space="preserve"> Para los efectos del presente instrumento, obra en nombre y representación, en su condición de </w:t>
      </w:r>
      <w:r w:rsidRPr="00E3364B">
        <w:rPr>
          <w:rFonts w:eastAsia="Calibri" w:cs="Arial"/>
          <w:b/>
          <w:bCs/>
          <w:sz w:val="24"/>
          <w:szCs w:val="24"/>
          <w:lang w:val="es-CO" w:eastAsia="en-US"/>
        </w:rPr>
        <w:t>Apoderada Especial</w:t>
      </w:r>
      <w:r w:rsidRPr="00E3364B">
        <w:rPr>
          <w:rFonts w:eastAsia="Calibri" w:cs="Arial"/>
          <w:sz w:val="24"/>
          <w:szCs w:val="24"/>
          <w:lang w:val="es-CO" w:eastAsia="en-US"/>
        </w:rPr>
        <w:t xml:space="preserve"> de </w:t>
      </w:r>
      <w:r w:rsidRPr="00E3364B">
        <w:rPr>
          <w:rFonts w:eastAsia="Calibri" w:cs="Arial"/>
          <w:b/>
          <w:bCs/>
          <w:sz w:val="24"/>
          <w:szCs w:val="24"/>
          <w:lang w:val="es-CO" w:eastAsia="en-US"/>
        </w:rPr>
        <w:t>BANCOLOMBIA S.A.</w:t>
      </w:r>
      <w:r w:rsidRPr="00E3364B">
        <w:rPr>
          <w:rFonts w:eastAsia="Calibri" w:cs="Arial"/>
          <w:sz w:val="24"/>
          <w:szCs w:val="24"/>
          <w:lang w:val="es-CO" w:eastAsia="en-US"/>
        </w:rPr>
        <w:t xml:space="preserve"> (para todos los efectos </w:t>
      </w:r>
      <w:r w:rsidRPr="00E3364B">
        <w:rPr>
          <w:rFonts w:eastAsia="Calibri" w:cs="Arial"/>
          <w:b/>
          <w:bCs/>
          <w:sz w:val="24"/>
          <w:szCs w:val="24"/>
          <w:lang w:val="es-CO" w:eastAsia="en-US"/>
        </w:rPr>
        <w:t>EL ACREEDOR)</w:t>
      </w:r>
      <w:r w:rsidRPr="00E3364B">
        <w:rPr>
          <w:rFonts w:eastAsia="Calibri" w:cs="Arial"/>
          <w:sz w:val="24"/>
          <w:szCs w:val="24"/>
          <w:lang w:val="es-CO" w:eastAsia="en-US"/>
        </w:rPr>
        <w:t xml:space="preserve">, según se acredita con el certificado de existencia y representación legal expedido por la Superintendencia Financiera de Colombia y poder especial debidamente conferido para el efecto mediante escritura pública N° </w:t>
      </w:r>
      <w:r w:rsidRPr="00C52EC6">
        <w:rPr>
          <w:rFonts w:eastAsia="Calibri" w:cs="Arial"/>
          <w:color w:val="FFFFFF" w:themeColor="background1"/>
          <w:sz w:val="24"/>
          <w:szCs w:val="24"/>
          <w:shd w:val="clear" w:color="auto" w:fill="FFFFFF"/>
          <w:lang w:val="es-CO" w:eastAsia="en-US"/>
        </w:rPr>
        <w:t>710</w:t>
      </w:r>
      <w:r w:rsidRPr="00E3364B">
        <w:rPr>
          <w:rFonts w:eastAsia="Calibri" w:cs="Arial"/>
          <w:sz w:val="24"/>
          <w:szCs w:val="24"/>
          <w:shd w:val="clear" w:color="auto" w:fill="FFFFFF"/>
          <w:lang w:val="es-CO" w:eastAsia="en-US"/>
        </w:rPr>
        <w:t xml:space="preserve"> del </w:t>
      </w:r>
      <w:r w:rsidRPr="00C52EC6">
        <w:rPr>
          <w:rFonts w:eastAsia="Calibri" w:cs="Arial"/>
          <w:color w:val="FFFFFF" w:themeColor="background1"/>
          <w:sz w:val="24"/>
          <w:szCs w:val="24"/>
          <w:shd w:val="clear" w:color="auto" w:fill="FFFFFF"/>
          <w:lang w:val="es-CO" w:eastAsia="en-US"/>
        </w:rPr>
        <w:t xml:space="preserve">24 </w:t>
      </w:r>
      <w:r w:rsidRPr="00E3364B">
        <w:rPr>
          <w:rFonts w:eastAsia="Calibri" w:cs="Arial"/>
          <w:sz w:val="24"/>
          <w:szCs w:val="24"/>
          <w:shd w:val="clear" w:color="auto" w:fill="FFFFFF"/>
          <w:lang w:val="es-CO" w:eastAsia="en-US"/>
        </w:rPr>
        <w:t xml:space="preserve">de </w:t>
      </w:r>
      <w:r w:rsidRPr="00C52EC6">
        <w:rPr>
          <w:rFonts w:eastAsia="Calibri" w:cs="Arial"/>
          <w:color w:val="FFFFFF" w:themeColor="background1"/>
          <w:sz w:val="24"/>
          <w:szCs w:val="24"/>
          <w:shd w:val="clear" w:color="auto" w:fill="FFFFFF"/>
          <w:lang w:val="es-CO" w:eastAsia="en-US"/>
        </w:rPr>
        <w:t xml:space="preserve">marzo </w:t>
      </w:r>
      <w:r w:rsidRPr="00E3364B">
        <w:rPr>
          <w:rFonts w:eastAsia="Calibri" w:cs="Arial"/>
          <w:sz w:val="24"/>
          <w:szCs w:val="24"/>
          <w:shd w:val="clear" w:color="auto" w:fill="FFFFFF"/>
          <w:lang w:val="es-CO" w:eastAsia="en-US"/>
        </w:rPr>
        <w:t xml:space="preserve">de </w:t>
      </w:r>
      <w:r w:rsidRPr="00C52EC6">
        <w:rPr>
          <w:rFonts w:eastAsia="Calibri" w:cs="Arial"/>
          <w:color w:val="FFFFFF" w:themeColor="background1"/>
          <w:sz w:val="24"/>
          <w:szCs w:val="24"/>
          <w:shd w:val="clear" w:color="auto" w:fill="FFFFFF"/>
          <w:lang w:val="es-CO" w:eastAsia="en-US"/>
        </w:rPr>
        <w:t xml:space="preserve">2021 </w:t>
      </w:r>
      <w:r w:rsidRPr="00E3364B">
        <w:rPr>
          <w:rFonts w:eastAsia="Calibri" w:cs="Arial"/>
          <w:sz w:val="24"/>
          <w:szCs w:val="24"/>
          <w:shd w:val="clear" w:color="auto" w:fill="FFFFFF"/>
          <w:lang w:val="es-CO" w:eastAsia="en-US"/>
        </w:rPr>
        <w:t xml:space="preserve">de la notaría </w:t>
      </w:r>
      <w:r w:rsidRPr="00C52EC6">
        <w:rPr>
          <w:rFonts w:eastAsia="Calibri" w:cs="Arial"/>
          <w:color w:val="FFFFFF" w:themeColor="background1"/>
          <w:sz w:val="24"/>
          <w:szCs w:val="24"/>
          <w:shd w:val="clear" w:color="auto" w:fill="FFFFFF"/>
          <w:lang w:val="es-CO" w:eastAsia="en-US"/>
        </w:rPr>
        <w:t xml:space="preserve">29 </w:t>
      </w:r>
      <w:r w:rsidRPr="00E3364B">
        <w:rPr>
          <w:rFonts w:eastAsia="Calibri" w:cs="Arial"/>
          <w:sz w:val="24"/>
          <w:szCs w:val="24"/>
          <w:shd w:val="clear" w:color="auto" w:fill="FFFFFF"/>
          <w:lang w:val="es-CO" w:eastAsia="en-US"/>
        </w:rPr>
        <w:t xml:space="preserve">de </w:t>
      </w:r>
      <w:r w:rsidRPr="00C52EC6">
        <w:rPr>
          <w:rFonts w:eastAsia="Calibri" w:cs="Arial"/>
          <w:color w:val="FFFFFF" w:themeColor="background1"/>
          <w:sz w:val="24"/>
          <w:szCs w:val="24"/>
          <w:shd w:val="clear" w:color="auto" w:fill="FFFFFF"/>
          <w:lang w:val="es-CO" w:eastAsia="en-US"/>
        </w:rPr>
        <w:t>Medellín</w:t>
      </w:r>
      <w:r w:rsidR="00470192" w:rsidRPr="00E3364B">
        <w:rPr>
          <w:rFonts w:eastAsia="Calibri" w:cs="Arial"/>
          <w:sz w:val="24"/>
          <w:szCs w:val="24"/>
          <w:shd w:val="clear" w:color="auto" w:fill="FFFFFF"/>
          <w:lang w:val="es-CO" w:eastAsia="en-US"/>
        </w:rPr>
        <w:t>, junto con su respectiva nota de vigencia</w:t>
      </w:r>
      <w:r w:rsidRPr="00E3364B">
        <w:rPr>
          <w:rFonts w:eastAsia="Calibri" w:cs="Arial"/>
          <w:sz w:val="24"/>
          <w:szCs w:val="24"/>
          <w:lang w:val="es-CO" w:eastAsia="en-US"/>
        </w:rPr>
        <w:t>; documentos que presenta para su protocolización con el presente instrumento.</w:t>
      </w:r>
      <w:r w:rsidR="00470192" w:rsidRPr="00E3364B">
        <w:rPr>
          <w:rFonts w:eastAsia="Calibri" w:cs="Arial"/>
          <w:sz w:val="24"/>
          <w:szCs w:val="24"/>
          <w:lang w:val="es-CO" w:eastAsia="en-US"/>
        </w:rPr>
        <w:t>------------------------------------------------------------------------------------</w:t>
      </w:r>
      <w:r w:rsidR="004000AD" w:rsidRPr="00E3364B">
        <w:rPr>
          <w:rFonts w:eastAsia="Calibri" w:cs="Arial"/>
          <w:b/>
          <w:sz w:val="24"/>
          <w:szCs w:val="24"/>
          <w:lang w:val="es-CO"/>
        </w:rPr>
        <w:t>SEGUNDO:</w:t>
      </w:r>
      <w:r w:rsidR="004000AD" w:rsidRPr="00E3364B">
        <w:rPr>
          <w:rFonts w:eastAsia="Calibri" w:cs="Arial"/>
          <w:sz w:val="24"/>
          <w:szCs w:val="24"/>
          <w:lang w:val="es-CO"/>
        </w:rPr>
        <w:t xml:space="preserve"> En la condición antes mencionada, </w:t>
      </w:r>
      <w:r w:rsidR="001B2EA3" w:rsidRPr="00E3364B">
        <w:rPr>
          <w:rFonts w:eastAsia="Calibri" w:cs="Arial"/>
          <w:b/>
          <w:sz w:val="24"/>
          <w:szCs w:val="24"/>
          <w:u w:val="single"/>
          <w:lang w:val="es-CO"/>
        </w:rPr>
        <w:t>ACEPTA</w:t>
      </w:r>
      <w:r w:rsidR="001B2EA3" w:rsidRPr="00E3364B">
        <w:rPr>
          <w:rFonts w:eastAsia="Calibri" w:cs="Arial"/>
          <w:sz w:val="24"/>
          <w:szCs w:val="24"/>
          <w:lang w:val="es-CO"/>
        </w:rPr>
        <w:t xml:space="preserve"> </w:t>
      </w:r>
      <w:r w:rsidR="004000AD" w:rsidRPr="00E3364B">
        <w:rPr>
          <w:rFonts w:eastAsia="Calibri" w:cs="Arial"/>
          <w:sz w:val="24"/>
          <w:szCs w:val="24"/>
          <w:lang w:val="es-CO"/>
        </w:rPr>
        <w:t xml:space="preserve">para </w:t>
      </w:r>
      <w:r w:rsidR="004000AD" w:rsidRPr="00E3364B">
        <w:rPr>
          <w:rFonts w:eastAsia="Calibri" w:cs="Arial"/>
          <w:b/>
          <w:sz w:val="24"/>
          <w:szCs w:val="24"/>
          <w:lang w:val="es-CO"/>
        </w:rPr>
        <w:t>BANCOLOMBIA S.A.</w:t>
      </w:r>
      <w:r w:rsidR="004000AD" w:rsidRPr="00E3364B">
        <w:rPr>
          <w:rFonts w:eastAsia="Calibri" w:cs="Arial"/>
          <w:sz w:val="24"/>
          <w:szCs w:val="24"/>
          <w:lang w:val="es-CO"/>
        </w:rPr>
        <w:t xml:space="preserve"> la garantía y demás declaraciones contenidas en la presente escritura a favor de aquel, por encontrarse en todo a su entera satisfacción.---------------------------------------</w:t>
      </w:r>
      <w:r w:rsidR="00DA2FE8" w:rsidRPr="00E3364B">
        <w:rPr>
          <w:rFonts w:cs="Arial"/>
          <w:color w:val="000000"/>
          <w:sz w:val="24"/>
          <w:szCs w:val="24"/>
          <w:lang w:val="es-CO" w:eastAsia="en-US"/>
        </w:rPr>
        <w:t xml:space="preserve"> </w:t>
      </w:r>
      <w:r w:rsidR="00DA2FE8" w:rsidRPr="00E3364B">
        <w:rPr>
          <w:rFonts w:eastAsia="Calibri" w:cs="Arial"/>
          <w:sz w:val="24"/>
          <w:szCs w:val="24"/>
          <w:lang w:val="es-CO"/>
        </w:rPr>
        <w:t xml:space="preserve">Los lineamientos establecidos por </w:t>
      </w:r>
      <w:r w:rsidR="00DA2FE8" w:rsidRPr="00E3364B">
        <w:rPr>
          <w:rFonts w:eastAsia="Calibri" w:cs="Arial"/>
          <w:b/>
          <w:sz w:val="24"/>
          <w:szCs w:val="24"/>
          <w:lang w:val="es-CO"/>
        </w:rPr>
        <w:t>BANCOLOMBIA S.A.</w:t>
      </w:r>
      <w:r w:rsidR="00DA2FE8" w:rsidRPr="00E3364B">
        <w:rPr>
          <w:rFonts w:eastAsia="Calibri" w:cs="Arial"/>
          <w:sz w:val="24"/>
          <w:szCs w:val="24"/>
          <w:lang w:val="es-CO"/>
        </w:rPr>
        <w:t xml:space="preserve"> para la administración y tratamiento de los datos personales de nuestros clientes y usuarios, pueden ser consultados en cualquier momento a través del link “Servicio al Cliente”/ “Protección de Datos”, publicado en </w:t>
      </w:r>
      <w:hyperlink r:id="rId7" w:history="1">
        <w:r w:rsidR="00DA2FE8" w:rsidRPr="00E3364B">
          <w:rPr>
            <w:rStyle w:val="Hipervnculo"/>
            <w:rFonts w:eastAsia="Calibri" w:cs="Arial"/>
            <w:sz w:val="24"/>
            <w:szCs w:val="24"/>
            <w:lang w:val="es-CO"/>
          </w:rPr>
          <w:t>www.grupobancolombia.com</w:t>
        </w:r>
      </w:hyperlink>
      <w:r w:rsidR="00DA2FE8" w:rsidRPr="00E3364B">
        <w:rPr>
          <w:rFonts w:eastAsia="Calibri" w:cs="Arial"/>
          <w:sz w:val="24"/>
          <w:szCs w:val="24"/>
          <w:lang w:val="es-CO"/>
        </w:rPr>
        <w:t xml:space="preserve"> -----------------------------------------</w:t>
      </w:r>
    </w:p>
    <w:p w14:paraId="1EDB5657" w14:textId="08192813" w:rsidR="00103617" w:rsidRPr="00E3364B" w:rsidRDefault="0021067C" w:rsidP="00E3364B">
      <w:pPr>
        <w:spacing w:line="367" w:lineRule="auto"/>
        <w:jc w:val="both"/>
        <w:rPr>
          <w:rFonts w:cs="Arial"/>
          <w:sz w:val="24"/>
          <w:szCs w:val="24"/>
        </w:rPr>
      </w:pPr>
      <w:r w:rsidRPr="00E3364B">
        <w:rPr>
          <w:rFonts w:cs="Arial"/>
          <w:spacing w:val="-3"/>
          <w:sz w:val="24"/>
          <w:szCs w:val="24"/>
          <w:lang w:val="es-MX"/>
        </w:rPr>
        <w:t xml:space="preserve">Los comparecientes leyeron personalmente esta escritura y la aprobaron, en constancia de lo cual la firman. </w:t>
      </w:r>
      <w:r w:rsidR="001E04F0" w:rsidRPr="00E3364B">
        <w:rPr>
          <w:rFonts w:cs="Arial"/>
          <w:spacing w:val="-3"/>
          <w:sz w:val="24"/>
          <w:szCs w:val="24"/>
          <w:lang w:val="es-MX"/>
        </w:rPr>
        <w:t>---------------</w:t>
      </w:r>
      <w:r w:rsidR="004000AD" w:rsidRPr="00E3364B">
        <w:rPr>
          <w:rFonts w:cs="Arial"/>
          <w:spacing w:val="-3"/>
          <w:sz w:val="24"/>
          <w:szCs w:val="24"/>
          <w:lang w:val="es-MX"/>
        </w:rPr>
        <w:t>----------------------</w:t>
      </w:r>
      <w:r w:rsidR="001E04F0" w:rsidRPr="00E3364B">
        <w:rPr>
          <w:rFonts w:cs="Arial"/>
          <w:spacing w:val="-3"/>
          <w:sz w:val="24"/>
          <w:szCs w:val="24"/>
          <w:lang w:val="es-MX"/>
        </w:rPr>
        <w:t>------------------------------------------------------</w:t>
      </w:r>
      <w:r w:rsidRPr="00E3364B">
        <w:rPr>
          <w:rFonts w:cs="Arial"/>
          <w:sz w:val="24"/>
          <w:szCs w:val="24"/>
        </w:rPr>
        <w:t xml:space="preserve">Hacen constar los </w:t>
      </w:r>
      <w:r w:rsidR="00103617" w:rsidRPr="00E3364B">
        <w:rPr>
          <w:rFonts w:cs="Arial"/>
          <w:sz w:val="24"/>
          <w:szCs w:val="24"/>
        </w:rPr>
        <w:t xml:space="preserve">  </w:t>
      </w:r>
      <w:r w:rsidRPr="00E3364B">
        <w:rPr>
          <w:rFonts w:cs="Arial"/>
          <w:sz w:val="24"/>
          <w:szCs w:val="24"/>
        </w:rPr>
        <w:t xml:space="preserve">otorgantes </w:t>
      </w:r>
      <w:r w:rsidR="00103617" w:rsidRPr="00E3364B">
        <w:rPr>
          <w:rFonts w:cs="Arial"/>
          <w:sz w:val="24"/>
          <w:szCs w:val="24"/>
        </w:rPr>
        <w:t xml:space="preserve">  </w:t>
      </w:r>
      <w:r w:rsidRPr="00E3364B">
        <w:rPr>
          <w:rFonts w:cs="Arial"/>
          <w:sz w:val="24"/>
          <w:szCs w:val="24"/>
        </w:rPr>
        <w:t xml:space="preserve">que </w:t>
      </w:r>
      <w:r w:rsidR="00103617" w:rsidRPr="00E3364B">
        <w:rPr>
          <w:rFonts w:cs="Arial"/>
          <w:sz w:val="24"/>
          <w:szCs w:val="24"/>
        </w:rPr>
        <w:t xml:space="preserve">  </w:t>
      </w:r>
      <w:r w:rsidRPr="00E3364B">
        <w:rPr>
          <w:rFonts w:cs="Arial"/>
          <w:sz w:val="24"/>
          <w:szCs w:val="24"/>
        </w:rPr>
        <w:t xml:space="preserve">las estipulaciones del presente instrumento en </w:t>
      </w:r>
    </w:p>
    <w:p w14:paraId="6379AAA4" w14:textId="64DA1EC5" w:rsidR="000A4909" w:rsidRPr="00E3364B" w:rsidRDefault="0021067C" w:rsidP="00E3364B">
      <w:pPr>
        <w:spacing w:line="367" w:lineRule="auto"/>
        <w:jc w:val="both"/>
        <w:rPr>
          <w:rFonts w:cs="Arial"/>
          <w:sz w:val="24"/>
          <w:szCs w:val="24"/>
        </w:rPr>
      </w:pPr>
      <w:proofErr w:type="gramStart"/>
      <w:r w:rsidRPr="00E3364B">
        <w:rPr>
          <w:rFonts w:cs="Arial"/>
          <w:sz w:val="24"/>
          <w:szCs w:val="24"/>
        </w:rPr>
        <w:t>ningún</w:t>
      </w:r>
      <w:proofErr w:type="gramEnd"/>
      <w:r w:rsidRPr="00E3364B">
        <w:rPr>
          <w:rFonts w:cs="Arial"/>
          <w:sz w:val="24"/>
          <w:szCs w:val="24"/>
        </w:rPr>
        <w:t xml:space="preserve"> caso constituyen novación de las obligaciones existentes.</w:t>
      </w:r>
      <w:r w:rsidR="00F40481" w:rsidRPr="00E3364B">
        <w:rPr>
          <w:rFonts w:cs="Arial"/>
          <w:sz w:val="24"/>
          <w:szCs w:val="24"/>
        </w:rPr>
        <w:t>--------------------------</w:t>
      </w:r>
      <w:r w:rsidRPr="00E3364B">
        <w:rPr>
          <w:rFonts w:cs="Arial"/>
          <w:sz w:val="24"/>
          <w:szCs w:val="24"/>
        </w:rPr>
        <w:t xml:space="preserve"> </w:t>
      </w:r>
    </w:p>
    <w:p w14:paraId="4D87623B" w14:textId="77777777" w:rsidR="00A90823" w:rsidRPr="00E3364B" w:rsidRDefault="00A90823" w:rsidP="00E3364B">
      <w:pPr>
        <w:spacing w:line="367" w:lineRule="auto"/>
        <w:jc w:val="both"/>
        <w:rPr>
          <w:rFonts w:cs="Arial"/>
          <w:color w:val="000000"/>
          <w:sz w:val="24"/>
          <w:szCs w:val="24"/>
        </w:rPr>
      </w:pPr>
      <w:r w:rsidRPr="00E3364B">
        <w:rPr>
          <w:rFonts w:cs="Arial"/>
          <w:sz w:val="24"/>
          <w:szCs w:val="24"/>
        </w:rPr>
        <w:t>Se extendió de acuerdo a minuta presentada por</w:t>
      </w:r>
      <w:r w:rsidRPr="00E3364B">
        <w:rPr>
          <w:rFonts w:cs="Arial"/>
          <w:b/>
          <w:bCs/>
          <w:sz w:val="24"/>
          <w:szCs w:val="24"/>
        </w:rPr>
        <w:t xml:space="preserve"> LAS PARTES</w:t>
      </w:r>
      <w:r w:rsidRPr="00E3364B">
        <w:rPr>
          <w:rFonts w:cs="Arial"/>
          <w:sz w:val="24"/>
          <w:szCs w:val="24"/>
        </w:rPr>
        <w:t>. --------------------------</w:t>
      </w:r>
    </w:p>
    <w:p w14:paraId="1AE2583E" w14:textId="77777777" w:rsidR="00856032" w:rsidRPr="001D7E00" w:rsidRDefault="00856032" w:rsidP="00856032">
      <w:pPr>
        <w:widowControl w:val="0"/>
        <w:spacing w:line="367" w:lineRule="auto"/>
        <w:contextualSpacing/>
        <w:jc w:val="both"/>
        <w:rPr>
          <w:rFonts w:cs="Arial"/>
          <w:b/>
          <w:color w:val="000000"/>
          <w:sz w:val="24"/>
          <w:szCs w:val="24"/>
        </w:rPr>
      </w:pPr>
      <w:r w:rsidRPr="001D7E00">
        <w:rPr>
          <w:rFonts w:cs="Arial"/>
          <w:b/>
          <w:color w:val="000000"/>
          <w:sz w:val="24"/>
          <w:szCs w:val="24"/>
        </w:rPr>
        <w:t>----------------------------DECLARACIONES DE LAS PARTES</w:t>
      </w:r>
      <w:proofErr w:type="gramStart"/>
      <w:r w:rsidRPr="001D7E00">
        <w:rPr>
          <w:rFonts w:cs="Arial"/>
          <w:b/>
          <w:color w:val="000000"/>
          <w:sz w:val="24"/>
          <w:szCs w:val="24"/>
        </w:rPr>
        <w:t>:---------------------------------</w:t>
      </w:r>
      <w:proofErr w:type="gramEnd"/>
    </w:p>
    <w:p w14:paraId="78600BBA" w14:textId="6E34638D" w:rsidR="00856032" w:rsidRPr="001D7E00" w:rsidRDefault="00856032" w:rsidP="00856032">
      <w:pPr>
        <w:widowControl w:val="0"/>
        <w:spacing w:line="367" w:lineRule="auto"/>
        <w:contextualSpacing/>
        <w:jc w:val="both"/>
        <w:rPr>
          <w:rFonts w:cs="Arial"/>
          <w:color w:val="000000"/>
          <w:sz w:val="24"/>
          <w:szCs w:val="24"/>
        </w:rPr>
      </w:pPr>
      <w:r w:rsidRPr="001D7E00">
        <w:rPr>
          <w:rFonts w:cs="Arial"/>
          <w:color w:val="000000"/>
          <w:sz w:val="24"/>
          <w:szCs w:val="24"/>
        </w:rPr>
        <w:t>Los comparecientes manifestaron que ellos se conocieron personal y directamente antes de presentarse en la Notaría para solicitar el servicio de recepción, extensión y otorgamiento con sus firmas de esta escritura de compraventa, que constataron estar realmente interesados en el negocio, que la parte compradora verificó de primera mano que la parte vendedora si es realmente propietaria de (los) inmueble(s) que por este instrumento se transfiere(n), pues ella se lo señaló material y satisfactoriamente, que además tuvieron la precaución de establecer esa situación jurídica con vista de los documentos de identidad que se pusieron de presente y en la copia del título de propiedad y en el folio de matrícula inmobiliaria (certificado de libertad), que fueron advertidos que el notario responde de la regularidad formal de esta escritura, pero no de la veracidad de las declaraciones de los interesados, pues son ellos quienes deben constatarlas, tal y conforme lo establece el artículo 9º Decreto Ley 960 de 1970, motivos por los cuales proceden a firmar la presente escritura.------------------------------</w:t>
      </w:r>
    </w:p>
    <w:p w14:paraId="17AECA2C" w14:textId="77777777" w:rsidR="00856032" w:rsidRPr="001D7E00" w:rsidRDefault="00856032" w:rsidP="00856032">
      <w:pPr>
        <w:widowControl w:val="0"/>
        <w:spacing w:line="367" w:lineRule="auto"/>
        <w:contextualSpacing/>
        <w:jc w:val="both"/>
        <w:rPr>
          <w:rFonts w:cs="Arial"/>
          <w:color w:val="000000"/>
          <w:sz w:val="24"/>
          <w:szCs w:val="24"/>
        </w:rPr>
      </w:pPr>
      <w:r w:rsidRPr="001D7E00">
        <w:rPr>
          <w:rFonts w:cs="Arial"/>
          <w:color w:val="000000"/>
          <w:sz w:val="24"/>
          <w:szCs w:val="24"/>
        </w:rPr>
        <w:t xml:space="preserve">Adicionalmente declaran que: ------------------------------------------------------------------------- </w:t>
      </w:r>
      <w:r w:rsidRPr="001D7E00">
        <w:rPr>
          <w:rFonts w:cs="Arial"/>
          <w:b/>
          <w:color w:val="000000"/>
          <w:sz w:val="24"/>
          <w:szCs w:val="24"/>
        </w:rPr>
        <w:t>a).</w:t>
      </w:r>
      <w:r w:rsidRPr="001D7E00">
        <w:rPr>
          <w:rFonts w:cs="Arial"/>
          <w:color w:val="000000"/>
          <w:sz w:val="24"/>
          <w:szCs w:val="24"/>
        </w:rPr>
        <w:t xml:space="preserve"> Que las declaraciones emitidas por ellos obedecen a la verdad. ----------------------- </w:t>
      </w:r>
      <w:r w:rsidRPr="001D7E00">
        <w:rPr>
          <w:rFonts w:cs="Arial"/>
          <w:b/>
          <w:color w:val="000000"/>
          <w:sz w:val="24"/>
          <w:szCs w:val="24"/>
        </w:rPr>
        <w:t>b).</w:t>
      </w:r>
      <w:r w:rsidRPr="001D7E00">
        <w:rPr>
          <w:rFonts w:cs="Arial"/>
          <w:color w:val="000000"/>
          <w:sz w:val="24"/>
          <w:szCs w:val="24"/>
        </w:rPr>
        <w:t xml:space="preserve"> Que son responsables penal y civilmente en el evento que se utilice este instrumento con fines fraudulentos o ilegales. ---------------------------------------------------- </w:t>
      </w:r>
      <w:r w:rsidRPr="001D7E00">
        <w:rPr>
          <w:rFonts w:cs="Arial"/>
          <w:b/>
          <w:color w:val="000000"/>
          <w:sz w:val="24"/>
          <w:szCs w:val="24"/>
        </w:rPr>
        <w:t>c).</w:t>
      </w:r>
      <w:r w:rsidRPr="001D7E00">
        <w:rPr>
          <w:rFonts w:cs="Arial"/>
          <w:color w:val="000000"/>
          <w:sz w:val="24"/>
          <w:szCs w:val="24"/>
        </w:rPr>
        <w:t xml:space="preserve"> Que la </w:t>
      </w:r>
      <w:r w:rsidRPr="001D7E00">
        <w:rPr>
          <w:rFonts w:cs="Arial"/>
          <w:b/>
          <w:color w:val="000000"/>
          <w:sz w:val="24"/>
          <w:szCs w:val="24"/>
        </w:rPr>
        <w:t>NOTARÍA ONCE</w:t>
      </w:r>
      <w:r w:rsidRPr="001D7E00">
        <w:rPr>
          <w:rFonts w:cs="Arial"/>
          <w:color w:val="000000"/>
          <w:sz w:val="24"/>
          <w:szCs w:val="24"/>
        </w:rPr>
        <w:t xml:space="preserve"> </w:t>
      </w:r>
      <w:r w:rsidRPr="001D7E00">
        <w:rPr>
          <w:rFonts w:cs="Arial"/>
          <w:b/>
          <w:color w:val="000000"/>
          <w:sz w:val="24"/>
          <w:szCs w:val="24"/>
        </w:rPr>
        <w:t>DE MEDELLÍN</w:t>
      </w:r>
      <w:r w:rsidRPr="001D7E00">
        <w:rPr>
          <w:rFonts w:cs="Arial"/>
          <w:color w:val="000000"/>
          <w:sz w:val="24"/>
          <w:szCs w:val="24"/>
        </w:rPr>
        <w:t xml:space="preserve"> se abstiene de dar fe sobre el querer o fuero interno de los otorgantes, que no expreso en este documento. ---------------------- </w:t>
      </w:r>
    </w:p>
    <w:p w14:paraId="278EA72B" w14:textId="7E61270A" w:rsidR="00856032" w:rsidRPr="002474F8" w:rsidRDefault="00856032" w:rsidP="00856032">
      <w:pPr>
        <w:widowControl w:val="0"/>
        <w:spacing w:line="367" w:lineRule="auto"/>
        <w:contextualSpacing/>
        <w:jc w:val="both"/>
        <w:rPr>
          <w:rFonts w:cs="Arial"/>
          <w:b/>
          <w:color w:val="000000"/>
          <w:sz w:val="24"/>
          <w:szCs w:val="24"/>
        </w:rPr>
      </w:pPr>
      <w:r w:rsidRPr="001D7E00">
        <w:rPr>
          <w:rFonts w:cs="Arial"/>
          <w:color w:val="000000"/>
          <w:sz w:val="24"/>
          <w:szCs w:val="24"/>
        </w:rPr>
        <w:t xml:space="preserve">Dando cumplimento a la Ley 1581 de 2012, reglamentada por el Decreto 1377 de 2013, “por la cual se dictan disposiciones generales para la protección de datos personales”, </w:t>
      </w:r>
      <w:r w:rsidRPr="001D7E00">
        <w:rPr>
          <w:rFonts w:cs="Arial"/>
          <w:b/>
          <w:color w:val="000000"/>
          <w:sz w:val="24"/>
          <w:szCs w:val="24"/>
        </w:rPr>
        <w:t>AUTORIZAMOS</w:t>
      </w:r>
      <w:r w:rsidRPr="001D7E00">
        <w:rPr>
          <w:rFonts w:cs="Arial"/>
          <w:color w:val="000000"/>
          <w:sz w:val="24"/>
          <w:szCs w:val="24"/>
        </w:rPr>
        <w:t xml:space="preserve"> de manera libre y voluntaria a la Notaria Once del Círculo de Medellín para hacer uso del tratamiento de los datos personales que sobre nosotros reposan en sus bases de datos, registrar, administrar, procesar, confirmar y/o suprimir la información de carácter personal que hemos suministrado. Esto incluye la consulta en el programa </w:t>
      </w:r>
      <w:proofErr w:type="spellStart"/>
      <w:r w:rsidRPr="001D7E00">
        <w:rPr>
          <w:rFonts w:cs="Arial"/>
          <w:b/>
          <w:color w:val="000000"/>
          <w:sz w:val="24"/>
          <w:szCs w:val="24"/>
        </w:rPr>
        <w:t>StraDataSearch</w:t>
      </w:r>
      <w:proofErr w:type="spellEnd"/>
      <w:r w:rsidRPr="001D7E00">
        <w:rPr>
          <w:rFonts w:cs="Arial"/>
          <w:color w:val="000000"/>
          <w:sz w:val="24"/>
          <w:szCs w:val="24"/>
        </w:rPr>
        <w:t>, y demás consultas que requieran hacerse para la verificación de nuestra situación personal y financiera. Así mismo, damos fe de que hemos sido informados de los derechos que de conformidad con la ley nos asisten como titulares de los datos personales. ---</w:t>
      </w:r>
      <w:r w:rsidR="00E174D7">
        <w:rPr>
          <w:rFonts w:cs="Arial"/>
          <w:color w:val="000000"/>
          <w:sz w:val="24"/>
          <w:szCs w:val="24"/>
        </w:rPr>
        <w:t>-------------------------------</w:t>
      </w:r>
      <w:r w:rsidRPr="001D7E00">
        <w:rPr>
          <w:rFonts w:cs="Arial"/>
          <w:color w:val="000000"/>
          <w:sz w:val="24"/>
          <w:szCs w:val="24"/>
        </w:rPr>
        <w:t>------</w:t>
      </w:r>
      <w:r w:rsidRPr="001D7E00">
        <w:rPr>
          <w:rFonts w:cs="Arial"/>
          <w:color w:val="000000"/>
          <w:sz w:val="24"/>
          <w:szCs w:val="24"/>
          <w:shd w:val="clear" w:color="auto" w:fill="FFFFFF"/>
        </w:rPr>
        <w:t>Las partes intervinientes en el presente instrumento y de conformidad con lo establecido en el Artículo 56 de la Ley 1437 de 2011, solicitamos y aceptamos que, dentro del trámite de otorgamiento y registro de la presente escritura pública, que se está surtiendo ante esta Notaría y se nos notifique o comunique cualquier decisión o requerimiento por medio del correo electrónico que se relacionan abajo de nuestras firmas</w:t>
      </w:r>
      <w:r>
        <w:rPr>
          <w:rFonts w:cs="Arial"/>
          <w:color w:val="000000"/>
          <w:sz w:val="24"/>
          <w:szCs w:val="24"/>
          <w:shd w:val="clear" w:color="auto" w:fill="FFFFFF"/>
        </w:rPr>
        <w:t xml:space="preserve"> con copia al correo </w:t>
      </w:r>
      <w:hyperlink r:id="rId8" w:history="1">
        <w:r w:rsidRPr="00C52EC6">
          <w:rPr>
            <w:rStyle w:val="Hipervnculo"/>
            <w:rFonts w:cs="Arial"/>
            <w:b/>
            <w:color w:val="FFFFFF" w:themeColor="background1"/>
            <w:sz w:val="24"/>
            <w:szCs w:val="24"/>
            <w:shd w:val="clear" w:color="auto" w:fill="FFFFFF"/>
          </w:rPr>
          <w:t>notaria11med.rel@gmail.com</w:t>
        </w:r>
      </w:hyperlink>
      <w:r w:rsidRPr="00C52EC6">
        <w:rPr>
          <w:rFonts w:cs="Arial"/>
          <w:color w:val="FFFFFF" w:themeColor="background1"/>
          <w:sz w:val="24"/>
          <w:szCs w:val="24"/>
          <w:shd w:val="clear" w:color="auto" w:fill="FFFFFF"/>
        </w:rPr>
        <w:t xml:space="preserve"> </w:t>
      </w:r>
      <w:r>
        <w:rPr>
          <w:rFonts w:cs="Arial"/>
          <w:color w:val="000000"/>
          <w:sz w:val="24"/>
          <w:szCs w:val="24"/>
          <w:shd w:val="clear" w:color="auto" w:fill="FFFFFF"/>
        </w:rPr>
        <w:t xml:space="preserve">y al correo </w:t>
      </w:r>
      <w:r w:rsidRPr="00C52EC6">
        <w:rPr>
          <w:rFonts w:cs="Arial"/>
          <w:b/>
          <w:color w:val="FFFFFF" w:themeColor="background1"/>
          <w:spacing w:val="-3"/>
          <w:sz w:val="24"/>
          <w:szCs w:val="24"/>
          <w:u w:val="single"/>
        </w:rPr>
        <w:t>andresnotaria11medellin@gmail.com</w:t>
      </w:r>
      <w:r w:rsidRPr="00C52EC6">
        <w:rPr>
          <w:rFonts w:cs="Arial"/>
          <w:color w:val="FFFFFF" w:themeColor="background1"/>
          <w:sz w:val="24"/>
          <w:szCs w:val="24"/>
          <w:shd w:val="clear" w:color="auto" w:fill="FFFFFF"/>
        </w:rPr>
        <w:t xml:space="preserve"> </w:t>
      </w:r>
      <w:r w:rsidRPr="001D7E00">
        <w:rPr>
          <w:rFonts w:cs="Arial"/>
          <w:color w:val="000000"/>
          <w:sz w:val="24"/>
          <w:szCs w:val="24"/>
          <w:shd w:val="clear" w:color="auto" w:fill="FFFFFF"/>
        </w:rPr>
        <w:t>------------------------------------------------------------</w:t>
      </w:r>
      <w:r w:rsidRPr="002474F8">
        <w:rPr>
          <w:rFonts w:cs="Arial"/>
          <w:b/>
          <w:color w:val="000000"/>
          <w:sz w:val="24"/>
          <w:szCs w:val="24"/>
          <w:shd w:val="clear" w:color="auto" w:fill="FFFFFF"/>
        </w:rPr>
        <w:t>------------------------------</w:t>
      </w:r>
      <w:r w:rsidRPr="002474F8">
        <w:rPr>
          <w:rFonts w:cs="Arial"/>
          <w:b/>
          <w:color w:val="000000"/>
          <w:sz w:val="24"/>
          <w:szCs w:val="24"/>
        </w:rPr>
        <w:t>CONSTANCIAS NOTARIALES:---------------------------------------</w:t>
      </w:r>
    </w:p>
    <w:p w14:paraId="26AFE467" w14:textId="77777777" w:rsidR="00856032" w:rsidRPr="001D7E00" w:rsidRDefault="00856032" w:rsidP="00856032">
      <w:pPr>
        <w:widowControl w:val="0"/>
        <w:spacing w:line="367" w:lineRule="auto"/>
        <w:contextualSpacing/>
        <w:jc w:val="both"/>
        <w:rPr>
          <w:rFonts w:eastAsia="Arial Unicode MS" w:cs="Arial"/>
          <w:color w:val="000000"/>
          <w:sz w:val="24"/>
          <w:szCs w:val="24"/>
        </w:rPr>
      </w:pPr>
      <w:r w:rsidRPr="001D7E00">
        <w:rPr>
          <w:rFonts w:cs="Arial"/>
          <w:color w:val="000000"/>
          <w:sz w:val="24"/>
          <w:szCs w:val="24"/>
        </w:rPr>
        <w:t xml:space="preserve">La suscrita notaria deja expresa constancia de que le advirtió a los otorgantes, la obligación de leer y constatar los datos </w:t>
      </w:r>
      <w:r w:rsidRPr="001D7E00">
        <w:rPr>
          <w:rFonts w:cs="Arial"/>
          <w:color w:val="000000"/>
          <w:spacing w:val="-8"/>
          <w:sz w:val="24"/>
          <w:szCs w:val="24"/>
        </w:rPr>
        <w:t>consignados en la presente escritura, pues cualquier corrección</w:t>
      </w:r>
      <w:r w:rsidRPr="001D7E00">
        <w:rPr>
          <w:rFonts w:cs="Arial"/>
          <w:color w:val="000000"/>
          <w:sz w:val="24"/>
          <w:szCs w:val="24"/>
        </w:rPr>
        <w:t xml:space="preserve"> posterior implicará el otorgamiento de una nueva escritura aclaratoria, cuyos gastos corresponderá efectuar a los mismos otorgantes (artículo 102 del decreto ley 960 de 1970). -------------------------------------------------------------------</w:t>
      </w:r>
      <w:r w:rsidRPr="001D7E00">
        <w:rPr>
          <w:rFonts w:eastAsia="Arial Unicode MS" w:cs="Arial"/>
          <w:color w:val="000000"/>
          <w:sz w:val="24"/>
          <w:szCs w:val="24"/>
        </w:rPr>
        <w:t xml:space="preserve">A los otorgantes se les hizo la advertencia que debe presentar esta escritura para registro, en la oficina correspondiente, dentro del término perentorio de </w:t>
      </w:r>
      <w:r w:rsidRPr="001D7E00">
        <w:rPr>
          <w:rFonts w:eastAsia="Arial Unicode MS" w:cs="Arial"/>
          <w:b/>
          <w:color w:val="000000"/>
          <w:sz w:val="24"/>
          <w:szCs w:val="24"/>
        </w:rPr>
        <w:t>dos (02) meses</w:t>
      </w:r>
      <w:r w:rsidRPr="001D7E00">
        <w:rPr>
          <w:rFonts w:eastAsia="Arial Unicode MS" w:cs="Arial"/>
          <w:color w:val="000000"/>
          <w:sz w:val="24"/>
          <w:szCs w:val="24"/>
        </w:rPr>
        <w:t>, contados a partir de la fecha de otorgamiento de este instrumento, cuyo incumplimiento causara intereses moratorios por mes o fracción de mes retardo. Se advirtió el registro. ----------------------------------------------------------------------------------------</w:t>
      </w:r>
      <w:r w:rsidRPr="001D7E00">
        <w:rPr>
          <w:rFonts w:cs="Arial"/>
          <w:sz w:val="24"/>
          <w:szCs w:val="24"/>
        </w:rPr>
        <w:t xml:space="preserve"> </w:t>
      </w:r>
    </w:p>
    <w:p w14:paraId="44DA1DB5" w14:textId="77777777" w:rsidR="00856032" w:rsidRPr="001D7E00" w:rsidRDefault="00856032" w:rsidP="00856032">
      <w:pPr>
        <w:widowControl w:val="0"/>
        <w:tabs>
          <w:tab w:val="left" w:pos="1281"/>
        </w:tabs>
        <w:spacing w:line="367" w:lineRule="auto"/>
        <w:contextualSpacing/>
        <w:jc w:val="both"/>
        <w:rPr>
          <w:rFonts w:cs="Arial"/>
          <w:color w:val="000000"/>
          <w:sz w:val="24"/>
          <w:szCs w:val="24"/>
        </w:rPr>
      </w:pPr>
      <w:r w:rsidRPr="001D7E00">
        <w:rPr>
          <w:rFonts w:cs="Arial"/>
          <w:color w:val="000000"/>
          <w:sz w:val="24"/>
          <w:szCs w:val="24"/>
        </w:rPr>
        <w:t>Leído el presente instrumento por los comparecientes y advertidos de la formalidad del Registro oportuno, le imparten su aprobación y lo firman conmigo, la suscrita Notaria, quien en esta forma lo autoriza. -----------------------------------------------------------</w:t>
      </w:r>
    </w:p>
    <w:p w14:paraId="7EB27DDE" w14:textId="10358381" w:rsidR="00856032" w:rsidRPr="001D7E00" w:rsidRDefault="00856032" w:rsidP="00856032">
      <w:pPr>
        <w:widowControl w:val="0"/>
        <w:spacing w:line="367" w:lineRule="auto"/>
        <w:contextualSpacing/>
        <w:jc w:val="both"/>
        <w:rPr>
          <w:rFonts w:cs="Arial"/>
          <w:b/>
          <w:color w:val="000000"/>
          <w:sz w:val="24"/>
          <w:szCs w:val="24"/>
          <w:shd w:val="clear" w:color="auto" w:fill="FFFFFF"/>
        </w:rPr>
      </w:pPr>
      <w:r w:rsidRPr="001D7E00">
        <w:rPr>
          <w:rFonts w:cs="Arial"/>
          <w:color w:val="000000"/>
          <w:sz w:val="24"/>
          <w:szCs w:val="24"/>
          <w:shd w:val="clear" w:color="auto" w:fill="FFFFFF"/>
        </w:rPr>
        <w:t>La notaria advierte a los comparecientes que conocen el contenido del Art. 90 del Estatuto Tributario, modificada por la Ley 2010 de 2019 y que conocen y aceptan sus implicaciones. ------------------------------------------------------</w:t>
      </w:r>
      <w:r w:rsidR="00E174D7">
        <w:rPr>
          <w:rFonts w:cs="Arial"/>
          <w:color w:val="000000"/>
          <w:sz w:val="24"/>
          <w:szCs w:val="24"/>
          <w:shd w:val="clear" w:color="auto" w:fill="FFFFFF"/>
        </w:rPr>
        <w:t>------</w:t>
      </w:r>
      <w:r w:rsidRPr="001D7E00">
        <w:rPr>
          <w:rFonts w:cs="Arial"/>
          <w:color w:val="000000"/>
          <w:sz w:val="24"/>
          <w:szCs w:val="24"/>
          <w:shd w:val="clear" w:color="auto" w:fill="FFFFFF"/>
        </w:rPr>
        <w:t>---------------------------------</w:t>
      </w:r>
    </w:p>
    <w:p w14:paraId="2093BB0A" w14:textId="77777777" w:rsidR="00856032" w:rsidRDefault="00856032" w:rsidP="00856032">
      <w:pPr>
        <w:widowControl w:val="0"/>
        <w:tabs>
          <w:tab w:val="left" w:pos="1281"/>
        </w:tabs>
        <w:spacing w:line="367" w:lineRule="auto"/>
        <w:contextualSpacing/>
        <w:jc w:val="both"/>
        <w:rPr>
          <w:rFonts w:cs="Arial"/>
          <w:color w:val="000000"/>
          <w:sz w:val="24"/>
          <w:szCs w:val="24"/>
        </w:rPr>
      </w:pPr>
      <w:r w:rsidRPr="00C216EB">
        <w:rPr>
          <w:rFonts w:cs="Arial"/>
          <w:color w:val="000000"/>
          <w:sz w:val="24"/>
          <w:szCs w:val="24"/>
        </w:rPr>
        <w:t>De conformidad con el Artículo 60 de la Ley 1430</w:t>
      </w:r>
      <w:r w:rsidRPr="001D7E00">
        <w:rPr>
          <w:rFonts w:cs="Arial"/>
          <w:color w:val="000000"/>
          <w:sz w:val="24"/>
          <w:szCs w:val="24"/>
        </w:rPr>
        <w:t xml:space="preserve"> de 2010, "cuando surjan liquidaciones oficiales de revisión con posterioridad a la transferencia del predio, la responsabilidad para el pago de los </w:t>
      </w:r>
      <w:r>
        <w:rPr>
          <w:rFonts w:cs="Arial"/>
          <w:color w:val="000000"/>
          <w:sz w:val="24"/>
          <w:szCs w:val="24"/>
        </w:rPr>
        <w:t>junio</w:t>
      </w:r>
      <w:r w:rsidRPr="001D7E00">
        <w:rPr>
          <w:rFonts w:cs="Arial"/>
          <w:color w:val="000000"/>
          <w:sz w:val="24"/>
          <w:szCs w:val="24"/>
        </w:rPr>
        <w:t>res valores determinados recae en cabeza del propietario y/o poseedor de la respectiva vigencia fiscal.", relacionamos el documento de paz y salvo. --------------------------------------------------------------------------</w:t>
      </w:r>
      <w:r>
        <w:rPr>
          <w:rFonts w:cs="Arial"/>
          <w:color w:val="000000"/>
          <w:sz w:val="24"/>
          <w:szCs w:val="24"/>
        </w:rPr>
        <w:t>--</w:t>
      </w:r>
    </w:p>
    <w:p w14:paraId="5E7B3F2E" w14:textId="41215FD1" w:rsidR="00856032" w:rsidRPr="00E174D7" w:rsidRDefault="00856032" w:rsidP="00856032">
      <w:pPr>
        <w:widowControl w:val="0"/>
        <w:spacing w:line="367" w:lineRule="auto"/>
        <w:contextualSpacing/>
        <w:jc w:val="both"/>
        <w:rPr>
          <w:rFonts w:eastAsia="Arial Unicode MS" w:cs="Arial"/>
          <w:color w:val="000000"/>
          <w:sz w:val="24"/>
          <w:szCs w:val="24"/>
        </w:rPr>
      </w:pPr>
      <w:r w:rsidRPr="00E174D7">
        <w:rPr>
          <w:rFonts w:cs="Arial"/>
          <w:sz w:val="24"/>
          <w:szCs w:val="24"/>
        </w:rPr>
        <w:t xml:space="preserve">Se advierte a los comparecientes que la presente escritura de hipoteca sólo podrá inscribirse en la Oficina de Registro, dentro de los </w:t>
      </w:r>
      <w:r w:rsidRPr="00E174D7">
        <w:rPr>
          <w:rFonts w:cs="Arial"/>
          <w:b/>
          <w:bCs/>
          <w:sz w:val="24"/>
          <w:szCs w:val="24"/>
        </w:rPr>
        <w:t>noventa (90) días</w:t>
      </w:r>
      <w:r w:rsidRPr="00E174D7">
        <w:rPr>
          <w:rFonts w:cs="Arial"/>
          <w:sz w:val="24"/>
          <w:szCs w:val="24"/>
        </w:rPr>
        <w:t xml:space="preserve"> siguientes a su otorgamiento ya que de no hacerlo en el término indicado se deberá otorgar una nueva escritura. --------------------------------------------------------------</w:t>
      </w:r>
      <w:r w:rsidR="00E174D7">
        <w:rPr>
          <w:rFonts w:cs="Arial"/>
          <w:sz w:val="24"/>
          <w:szCs w:val="24"/>
        </w:rPr>
        <w:t>---------</w:t>
      </w:r>
      <w:r w:rsidRPr="00E174D7">
        <w:rPr>
          <w:rFonts w:cs="Arial"/>
          <w:sz w:val="24"/>
          <w:szCs w:val="24"/>
        </w:rPr>
        <w:t>-----------------------------</w:t>
      </w:r>
    </w:p>
    <w:p w14:paraId="3933ABAB" w14:textId="77777777" w:rsidR="00856032" w:rsidRPr="00E174D7" w:rsidRDefault="00856032" w:rsidP="00856032">
      <w:pPr>
        <w:spacing w:line="367" w:lineRule="auto"/>
        <w:jc w:val="both"/>
        <w:rPr>
          <w:rFonts w:cs="Arial"/>
          <w:sz w:val="24"/>
          <w:szCs w:val="24"/>
        </w:rPr>
      </w:pPr>
      <w:r w:rsidRPr="00E174D7">
        <w:rPr>
          <w:rFonts w:cs="Arial"/>
          <w:sz w:val="24"/>
          <w:szCs w:val="24"/>
        </w:rPr>
        <w:t>La representante legal de</w:t>
      </w:r>
      <w:r w:rsidRPr="00E174D7">
        <w:rPr>
          <w:rFonts w:cs="Arial"/>
          <w:b/>
          <w:bCs/>
          <w:sz w:val="24"/>
          <w:szCs w:val="24"/>
        </w:rPr>
        <w:t xml:space="preserve"> BANCOLOMBIA S.A.</w:t>
      </w:r>
      <w:r w:rsidRPr="00E174D7">
        <w:rPr>
          <w:rFonts w:cs="Arial"/>
          <w:sz w:val="24"/>
          <w:szCs w:val="24"/>
        </w:rPr>
        <w:t>, fue autorizada para suscribir la presente escritura por fuera del despacho notarial, de conformidad con el Artículo 12 del Decreto 2148 de 1983 compilado por el Decreto 1069 de 2015. -----------------------</w:t>
      </w:r>
    </w:p>
    <w:p w14:paraId="0E4D7E70" w14:textId="6682E57C" w:rsidR="00856032" w:rsidRPr="00C52EC6" w:rsidRDefault="00856032" w:rsidP="00856032">
      <w:pPr>
        <w:spacing w:line="367" w:lineRule="auto"/>
        <w:jc w:val="both"/>
        <w:rPr>
          <w:rFonts w:cs="Arial"/>
          <w:color w:val="000000" w:themeColor="text1"/>
          <w:sz w:val="24"/>
          <w:szCs w:val="24"/>
        </w:rPr>
      </w:pPr>
      <w:r w:rsidRPr="00E174D7">
        <w:rPr>
          <w:rFonts w:cs="Arial"/>
          <w:spacing w:val="-3"/>
          <w:sz w:val="24"/>
          <w:szCs w:val="24"/>
        </w:rPr>
        <w:t xml:space="preserve">Con la presente escritura se protocoliza carta expedida por </w:t>
      </w:r>
      <w:r w:rsidRPr="00E174D7">
        <w:rPr>
          <w:rFonts w:cs="Arial"/>
          <w:b/>
          <w:spacing w:val="-3"/>
          <w:sz w:val="24"/>
          <w:szCs w:val="24"/>
        </w:rPr>
        <w:t>BANCOLOMBIA S.A.</w:t>
      </w:r>
      <w:r w:rsidRPr="00E174D7">
        <w:rPr>
          <w:rFonts w:cs="Arial"/>
          <w:spacing w:val="-3"/>
          <w:sz w:val="24"/>
          <w:szCs w:val="24"/>
        </w:rPr>
        <w:t xml:space="preserve">, donde aprueba un crédito a </w:t>
      </w:r>
      <w:r w:rsidRPr="00E174D7">
        <w:rPr>
          <w:rFonts w:cs="Arial"/>
          <w:b/>
          <w:spacing w:val="-3"/>
          <w:sz w:val="24"/>
          <w:szCs w:val="24"/>
        </w:rPr>
        <w:t>EL DEUDOR HIPOTECARIO</w:t>
      </w:r>
      <w:r w:rsidRPr="00E174D7">
        <w:rPr>
          <w:rFonts w:cs="Arial"/>
          <w:spacing w:val="-3"/>
          <w:sz w:val="24"/>
          <w:szCs w:val="24"/>
        </w:rPr>
        <w:t xml:space="preserve"> por la suma de </w:t>
      </w:r>
      <w:r w:rsidR="00E174D7" w:rsidRPr="00C52EC6">
        <w:rPr>
          <w:rFonts w:cs="Arial"/>
          <w:b/>
          <w:bCs/>
          <w:color w:val="FFFFFF" w:themeColor="background1"/>
          <w:spacing w:val="-3"/>
          <w:sz w:val="24"/>
          <w:szCs w:val="24"/>
        </w:rPr>
        <w:t xml:space="preserve">TRESCIENTOS DOS </w:t>
      </w:r>
      <w:r w:rsidR="00E174D7" w:rsidRPr="00C52EC6">
        <w:rPr>
          <w:rFonts w:cs="Arial"/>
          <w:b/>
          <w:color w:val="FFFFFF" w:themeColor="background1"/>
          <w:spacing w:val="-3"/>
          <w:sz w:val="24"/>
          <w:szCs w:val="24"/>
        </w:rPr>
        <w:t xml:space="preserve">MILLONES SESENTA Y CUATRO MIL NOVECIENTOS OCHENTA PESOS M.L. </w:t>
      </w:r>
      <w:r w:rsidR="00E174D7" w:rsidRPr="00E174D7">
        <w:rPr>
          <w:rFonts w:cs="Arial"/>
          <w:b/>
          <w:spacing w:val="-3"/>
          <w:sz w:val="24"/>
          <w:szCs w:val="24"/>
        </w:rPr>
        <w:t>($</w:t>
      </w:r>
      <w:r w:rsidR="00E174D7" w:rsidRPr="00C52EC6">
        <w:rPr>
          <w:rFonts w:cs="Arial"/>
          <w:b/>
          <w:color w:val="FFFFFF" w:themeColor="background1"/>
          <w:spacing w:val="-3"/>
          <w:sz w:val="24"/>
          <w:szCs w:val="24"/>
        </w:rPr>
        <w:t>302.064.980</w:t>
      </w:r>
      <w:r w:rsidR="00E174D7" w:rsidRPr="00C52EC6">
        <w:rPr>
          <w:rFonts w:cs="Arial"/>
          <w:b/>
          <w:bCs/>
          <w:color w:val="FFFFFF" w:themeColor="background1"/>
          <w:spacing w:val="-3"/>
          <w:sz w:val="24"/>
          <w:szCs w:val="24"/>
        </w:rPr>
        <w:t>.oo</w:t>
      </w:r>
      <w:r w:rsidR="00E174D7" w:rsidRPr="00E174D7">
        <w:rPr>
          <w:rFonts w:cs="Arial"/>
          <w:b/>
          <w:bCs/>
          <w:spacing w:val="-3"/>
          <w:sz w:val="24"/>
          <w:szCs w:val="24"/>
        </w:rPr>
        <w:t>.),</w:t>
      </w:r>
      <w:r w:rsidRPr="00E174D7">
        <w:rPr>
          <w:rFonts w:cs="Arial"/>
          <w:sz w:val="24"/>
          <w:szCs w:val="24"/>
          <w:lang w:val="es-ES_tradnl"/>
        </w:rPr>
        <w:t xml:space="preserve"> </w:t>
      </w:r>
      <w:r w:rsidRPr="00E174D7">
        <w:rPr>
          <w:rFonts w:cs="Arial"/>
          <w:spacing w:val="-3"/>
          <w:sz w:val="24"/>
          <w:szCs w:val="24"/>
        </w:rPr>
        <w:t xml:space="preserve">con destinación para adquisición de </w:t>
      </w:r>
      <w:r w:rsidRPr="00C52EC6">
        <w:rPr>
          <w:rFonts w:cs="Arial"/>
          <w:color w:val="000000" w:themeColor="text1"/>
          <w:spacing w:val="-3"/>
          <w:sz w:val="24"/>
          <w:szCs w:val="24"/>
        </w:rPr>
        <w:t>vivienda, carta que toma la Notaria para la liquidación de los derechos notariales. --------</w:t>
      </w:r>
    </w:p>
    <w:p w14:paraId="2CF7C2DB" w14:textId="79BD46D0" w:rsidR="00856032" w:rsidRPr="001D7E00" w:rsidRDefault="00856032" w:rsidP="00E174D7">
      <w:pPr>
        <w:spacing w:line="367" w:lineRule="auto"/>
        <w:jc w:val="both"/>
        <w:rPr>
          <w:rFonts w:cs="Arial"/>
          <w:sz w:val="24"/>
          <w:szCs w:val="24"/>
        </w:rPr>
      </w:pPr>
      <w:r w:rsidRPr="00C52EC6">
        <w:rPr>
          <w:rFonts w:cs="Arial"/>
          <w:color w:val="000000" w:themeColor="text1"/>
          <w:sz w:val="24"/>
          <w:szCs w:val="24"/>
          <w:lang w:val="es-CO"/>
        </w:rPr>
        <w:t xml:space="preserve">De conformidad con el </w:t>
      </w:r>
      <w:r w:rsidRPr="00C52EC6">
        <w:rPr>
          <w:rFonts w:cs="Arial"/>
          <w:b/>
          <w:color w:val="000000" w:themeColor="text1"/>
          <w:sz w:val="24"/>
          <w:szCs w:val="24"/>
          <w:lang w:val="es-CO"/>
        </w:rPr>
        <w:t>Artículo 40</w:t>
      </w:r>
      <w:r w:rsidRPr="00C52EC6">
        <w:rPr>
          <w:rFonts w:cs="Arial"/>
          <w:color w:val="000000" w:themeColor="text1"/>
          <w:sz w:val="24"/>
          <w:szCs w:val="24"/>
          <w:lang w:val="es-CO"/>
        </w:rPr>
        <w:t xml:space="preserve"> del </w:t>
      </w:r>
      <w:r w:rsidRPr="00C52EC6">
        <w:rPr>
          <w:rFonts w:cs="Arial"/>
          <w:b/>
          <w:color w:val="000000" w:themeColor="text1"/>
          <w:sz w:val="24"/>
          <w:szCs w:val="24"/>
          <w:lang w:val="es-CO"/>
        </w:rPr>
        <w:t xml:space="preserve">Decreto 2148 de 1983 </w:t>
      </w:r>
      <w:r w:rsidRPr="001D7E00">
        <w:rPr>
          <w:rFonts w:cs="Arial"/>
          <w:b/>
          <w:sz w:val="24"/>
          <w:szCs w:val="24"/>
          <w:lang w:val="es-CO"/>
        </w:rPr>
        <w:t>compilado por el Decreto 1069 de 2015</w:t>
      </w:r>
      <w:r w:rsidRPr="001D7E00">
        <w:rPr>
          <w:rFonts w:cs="Arial"/>
          <w:sz w:val="24"/>
          <w:szCs w:val="24"/>
          <w:lang w:val="es-CO"/>
        </w:rPr>
        <w:t>, c</w:t>
      </w:r>
      <w:r w:rsidRPr="001D7E00">
        <w:rPr>
          <w:rFonts w:cs="Arial"/>
          <w:color w:val="000000"/>
          <w:sz w:val="24"/>
          <w:szCs w:val="24"/>
          <w:lang w:val="es-CO"/>
        </w:rPr>
        <w:t>on la presente escritura se protocoliza copia de la parte pertinente del reglamento de propiedad horizontal. ---------------------------------------------</w:t>
      </w:r>
      <w:r w:rsidRPr="001D7E00">
        <w:rPr>
          <w:rFonts w:cs="Arial"/>
          <w:b/>
          <w:bCs/>
          <w:color w:val="000000"/>
          <w:sz w:val="24"/>
          <w:szCs w:val="24"/>
          <w:highlight w:val="magenta"/>
        </w:rPr>
        <w:t xml:space="preserve"> </w:t>
      </w:r>
    </w:p>
    <w:p w14:paraId="37FB143D" w14:textId="71563812" w:rsidR="00856032" w:rsidRPr="001D7E00" w:rsidRDefault="00856032" w:rsidP="00856032">
      <w:pPr>
        <w:pStyle w:val="Prrafodelista"/>
        <w:widowControl w:val="0"/>
        <w:spacing w:line="367" w:lineRule="auto"/>
        <w:ind w:left="0"/>
        <w:jc w:val="both"/>
        <w:rPr>
          <w:rFonts w:cs="Arial"/>
          <w:color w:val="000000"/>
          <w:spacing w:val="-3"/>
          <w:sz w:val="24"/>
          <w:szCs w:val="24"/>
        </w:rPr>
      </w:pPr>
      <w:r>
        <w:rPr>
          <w:rFonts w:cs="Arial"/>
          <w:b/>
          <w:noProof/>
          <w:sz w:val="24"/>
          <w:szCs w:val="24"/>
          <w:lang w:val="es-CO" w:eastAsia="es-CO"/>
        </w:rPr>
        <mc:AlternateContent>
          <mc:Choice Requires="wps">
            <w:drawing>
              <wp:anchor distT="0" distB="0" distL="89535" distR="89535" simplePos="0" relativeHeight="251659264" behindDoc="0" locked="0" layoutInCell="0" allowOverlap="1" wp14:anchorId="775ADDBE" wp14:editId="6F21736E">
                <wp:simplePos x="0" y="0"/>
                <wp:positionH relativeFrom="page">
                  <wp:posOffset>1015365</wp:posOffset>
                </wp:positionH>
                <wp:positionV relativeFrom="page">
                  <wp:posOffset>22517735</wp:posOffset>
                </wp:positionV>
                <wp:extent cx="1833880" cy="1492885"/>
                <wp:effectExtent l="0" t="0" r="0" b="0"/>
                <wp:wrapSquare wrapText="largest"/>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49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A0D0C" w14:textId="77777777" w:rsidR="00856032" w:rsidRDefault="00856032" w:rsidP="00856032"/>
                          <w:p w14:paraId="580358D4" w14:textId="77777777" w:rsidR="00856032" w:rsidRDefault="00856032" w:rsidP="00856032"/>
                          <w:p w14:paraId="1373A432" w14:textId="77777777" w:rsidR="00856032" w:rsidRDefault="00856032" w:rsidP="00856032"/>
                          <w:p w14:paraId="566ECA36" w14:textId="77777777" w:rsidR="00856032" w:rsidRDefault="00856032" w:rsidP="00856032"/>
                          <w:p w14:paraId="73504E5C" w14:textId="77777777" w:rsidR="00856032" w:rsidRDefault="00856032" w:rsidP="00856032"/>
                          <w:p w14:paraId="6ADB09F8" w14:textId="77777777" w:rsidR="00856032" w:rsidRDefault="00856032" w:rsidP="00856032">
                            <w:pPr>
                              <w:rPr>
                                <w:sz w:val="32"/>
                              </w:rPr>
                            </w:pPr>
                          </w:p>
                          <w:p w14:paraId="701A5452" w14:textId="77777777" w:rsidR="00856032" w:rsidRDefault="00856032" w:rsidP="00856032">
                            <w:pPr>
                              <w:rPr>
                                <w:rFonts w:ascii="Verdana" w:hAnsi="Verdana"/>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775ADDBE" id="_x0000_t202" coordsize="21600,21600" o:spt="202" path="m,l,21600r21600,l21600,xe">
                <v:stroke joinstyle="miter"/>
                <v:path gradientshapeok="t" o:connecttype="rect"/>
              </v:shapetype>
              <v:shape id="Cuadro de texto 11" o:spid="_x0000_s1026" type="#_x0000_t202" style="position:absolute;left:0;text-align:left;margin-left:79.95pt;margin-top:1773.05pt;width:144.4pt;height:117.55pt;z-index:251659264;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" o:allowincell="f" stroked="f">
                <v:textbox inset="0,0,0,0">
                  <w:txbxContent>
                    <w:p w14:paraId="32EA0D0C" w14:textId="77777777" w:rsidR="00856032" w:rsidRDefault="00856032" w:rsidP="00856032"/>
                    <w:p w14:paraId="580358D4" w14:textId="77777777" w:rsidR="00856032" w:rsidRDefault="00856032" w:rsidP="00856032"/>
                    <w:p w14:paraId="1373A432" w14:textId="77777777" w:rsidR="00856032" w:rsidRDefault="00856032" w:rsidP="00856032"/>
                    <w:p w14:paraId="566ECA36" w14:textId="77777777" w:rsidR="00856032" w:rsidRDefault="00856032" w:rsidP="00856032"/>
                    <w:p w14:paraId="73504E5C" w14:textId="77777777" w:rsidR="00856032" w:rsidRDefault="00856032" w:rsidP="00856032"/>
                    <w:p w14:paraId="6ADB09F8" w14:textId="77777777" w:rsidR="00856032" w:rsidRDefault="00856032" w:rsidP="00856032">
                      <w:pPr>
                        <w:rPr>
                          <w:sz w:val="32"/>
                        </w:rPr>
                      </w:pPr>
                    </w:p>
                    <w:p w14:paraId="701A5452" w14:textId="77777777" w:rsidR="00856032" w:rsidRDefault="00856032" w:rsidP="00856032">
                      <w:pPr>
                        <w:rPr>
                          <w:rFonts w:ascii="Verdana" w:hAnsi="Verdana"/>
                          <w:sz w:val="22"/>
                        </w:rPr>
                      </w:pPr>
                    </w:p>
                  </w:txbxContent>
                </v:textbox>
                <w10:wrap type="square" side="largest" anchorx="page" anchory="page"/>
              </v:shape>
            </w:pict>
          </mc:Fallback>
        </mc:AlternateContent>
      </w:r>
      <w:r>
        <w:rPr>
          <w:rFonts w:cs="Arial"/>
          <w:b/>
          <w:noProof/>
          <w:sz w:val="24"/>
          <w:szCs w:val="24"/>
          <w:lang w:val="es-CO" w:eastAsia="es-CO"/>
        </w:rPr>
        <mc:AlternateContent>
          <mc:Choice Requires="wps">
            <w:drawing>
              <wp:anchor distT="0" distB="0" distL="89535" distR="89535" simplePos="0" relativeHeight="251660288" behindDoc="0" locked="0" layoutInCell="0" allowOverlap="1" wp14:anchorId="73F9C405" wp14:editId="7F40091B">
                <wp:simplePos x="0" y="0"/>
                <wp:positionH relativeFrom="page">
                  <wp:posOffset>1015365</wp:posOffset>
                </wp:positionH>
                <wp:positionV relativeFrom="page">
                  <wp:posOffset>21279485</wp:posOffset>
                </wp:positionV>
                <wp:extent cx="1833880" cy="2731135"/>
                <wp:effectExtent l="0" t="0" r="0" b="0"/>
                <wp:wrapSquare wrapText="largest"/>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273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21B6EA" w14:textId="77777777" w:rsidR="00856032" w:rsidRDefault="00856032" w:rsidP="00856032"/>
                          <w:p w14:paraId="517302DA" w14:textId="77777777" w:rsidR="00856032" w:rsidRDefault="00856032" w:rsidP="00856032"/>
                          <w:p w14:paraId="444148DA" w14:textId="77777777" w:rsidR="00856032" w:rsidRDefault="00856032" w:rsidP="00856032"/>
                          <w:p w14:paraId="17949D01" w14:textId="77777777" w:rsidR="00856032" w:rsidRDefault="00856032" w:rsidP="00856032"/>
                          <w:p w14:paraId="3B57DF9E" w14:textId="77777777" w:rsidR="00856032" w:rsidRDefault="00856032" w:rsidP="00856032"/>
                          <w:p w14:paraId="352A8957" w14:textId="77777777" w:rsidR="00856032" w:rsidRDefault="00856032" w:rsidP="00856032">
                            <w:pPr>
                              <w:rPr>
                                <w:sz w:val="32"/>
                              </w:rPr>
                            </w:pPr>
                          </w:p>
                          <w:p w14:paraId="3BE39962" w14:textId="77777777" w:rsidR="00856032" w:rsidRDefault="00856032" w:rsidP="00856032">
                            <w:pPr>
                              <w:rPr>
                                <w:rFonts w:ascii="Verdana" w:hAnsi="Verdana"/>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3F9C405" id="Cuadro de texto 10" o:spid="_x0000_s1027" type="#_x0000_t202" style="position:absolute;left:0;text-align:left;margin-left:79.95pt;margin-top:1675.55pt;width:144.4pt;height:215.05pt;z-index:251660288;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" o:allowincell="f" stroked="f">
                <v:textbox inset="0,0,0,0">
                  <w:txbxContent>
                    <w:p w14:paraId="3D21B6EA" w14:textId="77777777" w:rsidR="00856032" w:rsidRDefault="00856032" w:rsidP="00856032"/>
                    <w:p w14:paraId="517302DA" w14:textId="77777777" w:rsidR="00856032" w:rsidRDefault="00856032" w:rsidP="00856032"/>
                    <w:p w14:paraId="444148DA" w14:textId="77777777" w:rsidR="00856032" w:rsidRDefault="00856032" w:rsidP="00856032"/>
                    <w:p w14:paraId="17949D01" w14:textId="77777777" w:rsidR="00856032" w:rsidRDefault="00856032" w:rsidP="00856032"/>
                    <w:p w14:paraId="3B57DF9E" w14:textId="77777777" w:rsidR="00856032" w:rsidRDefault="00856032" w:rsidP="00856032"/>
                    <w:p w14:paraId="352A8957" w14:textId="77777777" w:rsidR="00856032" w:rsidRDefault="00856032" w:rsidP="00856032">
                      <w:pPr>
                        <w:rPr>
                          <w:sz w:val="32"/>
                        </w:rPr>
                      </w:pPr>
                    </w:p>
                    <w:p w14:paraId="3BE39962" w14:textId="77777777" w:rsidR="00856032" w:rsidRDefault="00856032" w:rsidP="00856032">
                      <w:pPr>
                        <w:rPr>
                          <w:rFonts w:ascii="Verdana" w:hAnsi="Verdana"/>
                          <w:sz w:val="22"/>
                        </w:rPr>
                      </w:pPr>
                    </w:p>
                  </w:txbxContent>
                </v:textbox>
                <w10:wrap type="square" side="largest" anchorx="page" anchory="page"/>
              </v:shape>
            </w:pict>
          </mc:Fallback>
        </mc:AlternateContent>
      </w:r>
      <w:r>
        <w:rPr>
          <w:rFonts w:cs="Arial"/>
          <w:b/>
          <w:noProof/>
          <w:sz w:val="24"/>
          <w:szCs w:val="24"/>
          <w:lang w:val="es-CO" w:eastAsia="es-CO"/>
        </w:rPr>
        <mc:AlternateContent>
          <mc:Choice Requires="wps">
            <w:drawing>
              <wp:anchor distT="0" distB="0" distL="89535" distR="89535" simplePos="0" relativeHeight="251661312" behindDoc="0" locked="0" layoutInCell="0" allowOverlap="1" wp14:anchorId="4FE1F9B6" wp14:editId="02E0429B">
                <wp:simplePos x="0" y="0"/>
                <wp:positionH relativeFrom="page">
                  <wp:posOffset>1015365</wp:posOffset>
                </wp:positionH>
                <wp:positionV relativeFrom="page">
                  <wp:posOffset>12096115</wp:posOffset>
                </wp:positionV>
                <wp:extent cx="1833880" cy="11915140"/>
                <wp:effectExtent l="0" t="0" r="0" b="0"/>
                <wp:wrapSquare wrapText="largest"/>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191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802915" w14:textId="77777777" w:rsidR="00856032" w:rsidRDefault="00856032" w:rsidP="00856032"/>
                          <w:p w14:paraId="40B4D45C" w14:textId="77777777" w:rsidR="00856032" w:rsidRDefault="00856032" w:rsidP="00856032"/>
                          <w:p w14:paraId="74439D11" w14:textId="77777777" w:rsidR="00856032" w:rsidRDefault="00856032" w:rsidP="00856032"/>
                          <w:p w14:paraId="60ED9899" w14:textId="77777777" w:rsidR="00856032" w:rsidRDefault="00856032" w:rsidP="00856032"/>
                          <w:p w14:paraId="16041680" w14:textId="77777777" w:rsidR="00856032" w:rsidRDefault="00856032" w:rsidP="00856032"/>
                          <w:p w14:paraId="35DFFC13" w14:textId="77777777" w:rsidR="00856032" w:rsidRDefault="00856032" w:rsidP="00856032">
                            <w:pPr>
                              <w:rPr>
                                <w:sz w:val="32"/>
                              </w:rPr>
                            </w:pPr>
                          </w:p>
                          <w:p w14:paraId="6CD63AFE" w14:textId="77777777" w:rsidR="00856032" w:rsidRDefault="00856032" w:rsidP="00856032">
                            <w:pPr>
                              <w:rPr>
                                <w:rFonts w:ascii="Verdana" w:hAnsi="Verdana"/>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FE1F9B6" id="Cuadro de texto 9" o:spid="_x0000_s1028" type="#_x0000_t202" style="position:absolute;left:0;text-align:left;margin-left:79.95pt;margin-top:952.45pt;width:144.4pt;height:938.2pt;z-index:251661312;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" o:allowincell="f" stroked="f">
                <v:textbox inset="0,0,0,0">
                  <w:txbxContent>
                    <w:p w14:paraId="25802915" w14:textId="77777777" w:rsidR="00856032" w:rsidRDefault="00856032" w:rsidP="00856032"/>
                    <w:p w14:paraId="40B4D45C" w14:textId="77777777" w:rsidR="00856032" w:rsidRDefault="00856032" w:rsidP="00856032"/>
                    <w:p w14:paraId="74439D11" w14:textId="77777777" w:rsidR="00856032" w:rsidRDefault="00856032" w:rsidP="00856032"/>
                    <w:p w14:paraId="60ED9899" w14:textId="77777777" w:rsidR="00856032" w:rsidRDefault="00856032" w:rsidP="00856032"/>
                    <w:p w14:paraId="16041680" w14:textId="77777777" w:rsidR="00856032" w:rsidRDefault="00856032" w:rsidP="00856032"/>
                    <w:p w14:paraId="35DFFC13" w14:textId="77777777" w:rsidR="00856032" w:rsidRDefault="00856032" w:rsidP="00856032">
                      <w:pPr>
                        <w:rPr>
                          <w:sz w:val="32"/>
                        </w:rPr>
                      </w:pPr>
                    </w:p>
                    <w:p w14:paraId="6CD63AFE" w14:textId="77777777" w:rsidR="00856032" w:rsidRDefault="00856032" w:rsidP="00856032">
                      <w:pPr>
                        <w:rPr>
                          <w:rFonts w:ascii="Verdana" w:hAnsi="Verdana"/>
                          <w:sz w:val="22"/>
                        </w:rPr>
                      </w:pPr>
                    </w:p>
                  </w:txbxContent>
                </v:textbox>
                <w10:wrap type="square" side="largest" anchorx="page" anchory="page"/>
              </v:shape>
            </w:pict>
          </mc:Fallback>
        </mc:AlternateContent>
      </w:r>
      <w:r>
        <w:rPr>
          <w:rFonts w:cs="Arial"/>
          <w:b/>
          <w:noProof/>
          <w:sz w:val="24"/>
          <w:szCs w:val="24"/>
          <w:lang w:val="es-CO" w:eastAsia="es-CO"/>
        </w:rPr>
        <mc:AlternateContent>
          <mc:Choice Requires="wps">
            <w:drawing>
              <wp:anchor distT="0" distB="0" distL="89535" distR="89535" simplePos="0" relativeHeight="251662336" behindDoc="0" locked="0" layoutInCell="0" allowOverlap="1" wp14:anchorId="2B35ABBC" wp14:editId="2994DF92">
                <wp:simplePos x="0" y="0"/>
                <wp:positionH relativeFrom="page">
                  <wp:posOffset>1015365</wp:posOffset>
                </wp:positionH>
                <wp:positionV relativeFrom="page">
                  <wp:posOffset>12096115</wp:posOffset>
                </wp:positionV>
                <wp:extent cx="1833880" cy="11915140"/>
                <wp:effectExtent l="0" t="0" r="0" b="0"/>
                <wp:wrapSquare wrapText="largest"/>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191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A21729" w14:textId="77777777" w:rsidR="00856032" w:rsidRDefault="00856032" w:rsidP="00856032"/>
                          <w:p w14:paraId="725F6785" w14:textId="77777777" w:rsidR="00856032" w:rsidRDefault="00856032" w:rsidP="00856032"/>
                          <w:p w14:paraId="51133B3F" w14:textId="77777777" w:rsidR="00856032" w:rsidRDefault="00856032" w:rsidP="00856032"/>
                          <w:p w14:paraId="69D4C94F" w14:textId="77777777" w:rsidR="00856032" w:rsidRDefault="00856032" w:rsidP="00856032"/>
                          <w:p w14:paraId="233BCB58" w14:textId="77777777" w:rsidR="00856032" w:rsidRDefault="00856032" w:rsidP="00856032"/>
                          <w:p w14:paraId="47F4BB2C" w14:textId="77777777" w:rsidR="00856032" w:rsidRDefault="00856032" w:rsidP="00856032">
                            <w:pPr>
                              <w:rPr>
                                <w:sz w:val="32"/>
                              </w:rPr>
                            </w:pPr>
                          </w:p>
                          <w:p w14:paraId="12BD5669" w14:textId="77777777" w:rsidR="00856032" w:rsidRDefault="00856032" w:rsidP="00856032">
                            <w:pPr>
                              <w:rPr>
                                <w:rFonts w:ascii="Verdana" w:hAnsi="Verdana"/>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B35ABBC" id="Cuadro de texto 8" o:spid="_x0000_s1029" type="#_x0000_t202" style="position:absolute;left:0;text-align:left;margin-left:79.95pt;margin-top:952.45pt;width:144.4pt;height:938.2pt;z-index:251662336;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" o:allowincell="f" stroked="f">
                <v:textbox inset="0,0,0,0">
                  <w:txbxContent>
                    <w:p w14:paraId="71A21729" w14:textId="77777777" w:rsidR="00856032" w:rsidRDefault="00856032" w:rsidP="00856032"/>
                    <w:p w14:paraId="725F6785" w14:textId="77777777" w:rsidR="00856032" w:rsidRDefault="00856032" w:rsidP="00856032"/>
                    <w:p w14:paraId="51133B3F" w14:textId="77777777" w:rsidR="00856032" w:rsidRDefault="00856032" w:rsidP="00856032"/>
                    <w:p w14:paraId="69D4C94F" w14:textId="77777777" w:rsidR="00856032" w:rsidRDefault="00856032" w:rsidP="00856032"/>
                    <w:p w14:paraId="233BCB58" w14:textId="77777777" w:rsidR="00856032" w:rsidRDefault="00856032" w:rsidP="00856032"/>
                    <w:p w14:paraId="47F4BB2C" w14:textId="77777777" w:rsidR="00856032" w:rsidRDefault="00856032" w:rsidP="00856032">
                      <w:pPr>
                        <w:rPr>
                          <w:sz w:val="32"/>
                        </w:rPr>
                      </w:pPr>
                    </w:p>
                    <w:p w14:paraId="12BD5669" w14:textId="77777777" w:rsidR="00856032" w:rsidRDefault="00856032" w:rsidP="00856032">
                      <w:pPr>
                        <w:rPr>
                          <w:rFonts w:ascii="Verdana" w:hAnsi="Verdana"/>
                          <w:sz w:val="22"/>
                        </w:rPr>
                      </w:pPr>
                    </w:p>
                  </w:txbxContent>
                </v:textbox>
                <w10:wrap type="square" side="largest" anchorx="page" anchory="page"/>
              </v:shape>
            </w:pict>
          </mc:Fallback>
        </mc:AlternateContent>
      </w:r>
      <w:r>
        <w:rPr>
          <w:rFonts w:cs="Arial"/>
          <w:b/>
          <w:noProof/>
          <w:sz w:val="24"/>
          <w:szCs w:val="24"/>
          <w:lang w:val="es-CO" w:eastAsia="es-CO"/>
        </w:rPr>
        <mc:AlternateContent>
          <mc:Choice Requires="wps">
            <w:drawing>
              <wp:anchor distT="0" distB="0" distL="89535" distR="89535" simplePos="0" relativeHeight="251663360" behindDoc="0" locked="0" layoutInCell="0" allowOverlap="1" wp14:anchorId="450A255C" wp14:editId="788C2EF6">
                <wp:simplePos x="0" y="0"/>
                <wp:positionH relativeFrom="page">
                  <wp:posOffset>1015365</wp:posOffset>
                </wp:positionH>
                <wp:positionV relativeFrom="page">
                  <wp:posOffset>16341090</wp:posOffset>
                </wp:positionV>
                <wp:extent cx="1833880" cy="7669530"/>
                <wp:effectExtent l="0" t="0" r="0" b="7620"/>
                <wp:wrapSquare wrapText="largest"/>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7669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A8C24E" w14:textId="77777777" w:rsidR="00856032" w:rsidRDefault="00856032" w:rsidP="00856032"/>
                          <w:p w14:paraId="5932DABD" w14:textId="77777777" w:rsidR="00856032" w:rsidRDefault="00856032" w:rsidP="00856032"/>
                          <w:p w14:paraId="0EFE6B8A" w14:textId="77777777" w:rsidR="00856032" w:rsidRDefault="00856032" w:rsidP="00856032"/>
                          <w:p w14:paraId="51704FAB" w14:textId="77777777" w:rsidR="00856032" w:rsidRDefault="00856032" w:rsidP="00856032"/>
                          <w:p w14:paraId="5CAD3859" w14:textId="77777777" w:rsidR="00856032" w:rsidRDefault="00856032" w:rsidP="00856032"/>
                          <w:p w14:paraId="7C579761" w14:textId="77777777" w:rsidR="00856032" w:rsidRDefault="00856032" w:rsidP="00856032">
                            <w:pPr>
                              <w:rPr>
                                <w:sz w:val="32"/>
                              </w:rPr>
                            </w:pPr>
                          </w:p>
                          <w:p w14:paraId="47575767" w14:textId="77777777" w:rsidR="00856032" w:rsidRDefault="00856032" w:rsidP="00856032">
                            <w:pPr>
                              <w:rPr>
                                <w:rFonts w:ascii="Verdana" w:hAnsi="Verdana"/>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50A255C" id="Cuadro de texto 7" o:spid="_x0000_s1030" type="#_x0000_t202" style="position:absolute;left:0;text-align:left;margin-left:79.95pt;margin-top:1286.7pt;width:144.4pt;height:603.9pt;z-index:251663360;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" o:allowincell="f" stroked="f">
                <v:textbox inset="0,0,0,0">
                  <w:txbxContent>
                    <w:p w14:paraId="04A8C24E" w14:textId="77777777" w:rsidR="00856032" w:rsidRDefault="00856032" w:rsidP="00856032"/>
                    <w:p w14:paraId="5932DABD" w14:textId="77777777" w:rsidR="00856032" w:rsidRDefault="00856032" w:rsidP="00856032"/>
                    <w:p w14:paraId="0EFE6B8A" w14:textId="77777777" w:rsidR="00856032" w:rsidRDefault="00856032" w:rsidP="00856032"/>
                    <w:p w14:paraId="51704FAB" w14:textId="77777777" w:rsidR="00856032" w:rsidRDefault="00856032" w:rsidP="00856032"/>
                    <w:p w14:paraId="5CAD3859" w14:textId="77777777" w:rsidR="00856032" w:rsidRDefault="00856032" w:rsidP="00856032"/>
                    <w:p w14:paraId="7C579761" w14:textId="77777777" w:rsidR="00856032" w:rsidRDefault="00856032" w:rsidP="00856032">
                      <w:pPr>
                        <w:rPr>
                          <w:sz w:val="32"/>
                        </w:rPr>
                      </w:pPr>
                    </w:p>
                    <w:p w14:paraId="47575767" w14:textId="77777777" w:rsidR="00856032" w:rsidRDefault="00856032" w:rsidP="00856032">
                      <w:pPr>
                        <w:rPr>
                          <w:rFonts w:ascii="Verdana" w:hAnsi="Verdana"/>
                          <w:sz w:val="22"/>
                        </w:rPr>
                      </w:pPr>
                    </w:p>
                  </w:txbxContent>
                </v:textbox>
                <w10:wrap type="square" side="largest" anchorx="page" anchory="page"/>
              </v:shape>
            </w:pict>
          </mc:Fallback>
        </mc:AlternateContent>
      </w:r>
      <w:r>
        <w:rPr>
          <w:rFonts w:cs="Arial"/>
          <w:b/>
          <w:noProof/>
          <w:sz w:val="24"/>
          <w:szCs w:val="24"/>
          <w:lang w:val="es-CO" w:eastAsia="es-CO"/>
        </w:rPr>
        <mc:AlternateContent>
          <mc:Choice Requires="wps">
            <w:drawing>
              <wp:anchor distT="0" distB="0" distL="89535" distR="89535" simplePos="0" relativeHeight="251664384" behindDoc="0" locked="0" layoutInCell="0" allowOverlap="1" wp14:anchorId="31482100" wp14:editId="6F40F82C">
                <wp:simplePos x="0" y="0"/>
                <wp:positionH relativeFrom="page">
                  <wp:posOffset>1015365</wp:posOffset>
                </wp:positionH>
                <wp:positionV relativeFrom="page">
                  <wp:posOffset>12096115</wp:posOffset>
                </wp:positionV>
                <wp:extent cx="1833880" cy="11915140"/>
                <wp:effectExtent l="0" t="0" r="0" b="0"/>
                <wp:wrapSquare wrapText="largest"/>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191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C0EB4C" w14:textId="77777777" w:rsidR="00856032" w:rsidRDefault="00856032" w:rsidP="00856032"/>
                          <w:p w14:paraId="100FBD7F" w14:textId="77777777" w:rsidR="00856032" w:rsidRDefault="00856032" w:rsidP="00856032"/>
                          <w:p w14:paraId="46E5606B" w14:textId="77777777" w:rsidR="00856032" w:rsidRDefault="00856032" w:rsidP="00856032"/>
                          <w:p w14:paraId="68B0B3F2" w14:textId="77777777" w:rsidR="00856032" w:rsidRDefault="00856032" w:rsidP="00856032"/>
                          <w:p w14:paraId="5DF44B44" w14:textId="77777777" w:rsidR="00856032" w:rsidRDefault="00856032" w:rsidP="00856032"/>
                          <w:p w14:paraId="7FF84F4F" w14:textId="77777777" w:rsidR="00856032" w:rsidRDefault="00856032" w:rsidP="00856032">
                            <w:pPr>
                              <w:rPr>
                                <w:sz w:val="32"/>
                              </w:rPr>
                            </w:pPr>
                          </w:p>
                          <w:p w14:paraId="74078135" w14:textId="77777777" w:rsidR="00856032" w:rsidRDefault="00856032" w:rsidP="00856032">
                            <w:pPr>
                              <w:rPr>
                                <w:rFonts w:ascii="Verdana" w:hAnsi="Verdana"/>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1482100" id="Cuadro de texto 6" o:spid="_x0000_s1031" type="#_x0000_t202" style="position:absolute;left:0;text-align:left;margin-left:79.95pt;margin-top:952.45pt;width:144.4pt;height:938.2pt;z-index:251664384;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" o:allowincell="f" stroked="f">
                <v:textbox inset="0,0,0,0">
                  <w:txbxContent>
                    <w:p w14:paraId="7CC0EB4C" w14:textId="77777777" w:rsidR="00856032" w:rsidRDefault="00856032" w:rsidP="00856032"/>
                    <w:p w14:paraId="100FBD7F" w14:textId="77777777" w:rsidR="00856032" w:rsidRDefault="00856032" w:rsidP="00856032"/>
                    <w:p w14:paraId="46E5606B" w14:textId="77777777" w:rsidR="00856032" w:rsidRDefault="00856032" w:rsidP="00856032"/>
                    <w:p w14:paraId="68B0B3F2" w14:textId="77777777" w:rsidR="00856032" w:rsidRDefault="00856032" w:rsidP="00856032"/>
                    <w:p w14:paraId="5DF44B44" w14:textId="77777777" w:rsidR="00856032" w:rsidRDefault="00856032" w:rsidP="00856032"/>
                    <w:p w14:paraId="7FF84F4F" w14:textId="77777777" w:rsidR="00856032" w:rsidRDefault="00856032" w:rsidP="00856032">
                      <w:pPr>
                        <w:rPr>
                          <w:sz w:val="32"/>
                        </w:rPr>
                      </w:pPr>
                    </w:p>
                    <w:p w14:paraId="74078135" w14:textId="77777777" w:rsidR="00856032" w:rsidRDefault="00856032" w:rsidP="00856032">
                      <w:pPr>
                        <w:rPr>
                          <w:rFonts w:ascii="Verdana" w:hAnsi="Verdana"/>
                          <w:sz w:val="22"/>
                        </w:rPr>
                      </w:pPr>
                    </w:p>
                  </w:txbxContent>
                </v:textbox>
                <w10:wrap type="square" side="largest" anchorx="page" anchory="page"/>
              </v:shape>
            </w:pict>
          </mc:Fallback>
        </mc:AlternateContent>
      </w:r>
      <w:r>
        <w:rPr>
          <w:rFonts w:cs="Arial"/>
          <w:b/>
          <w:noProof/>
          <w:sz w:val="24"/>
          <w:szCs w:val="24"/>
          <w:lang w:val="es-CO" w:eastAsia="es-CO"/>
        </w:rPr>
        <mc:AlternateContent>
          <mc:Choice Requires="wps">
            <w:drawing>
              <wp:anchor distT="0" distB="0" distL="89535" distR="89535" simplePos="0" relativeHeight="251665408" behindDoc="0" locked="0" layoutInCell="0" allowOverlap="1" wp14:anchorId="3726CA07" wp14:editId="2D36AED4">
                <wp:simplePos x="0" y="0"/>
                <wp:positionH relativeFrom="page">
                  <wp:posOffset>1015365</wp:posOffset>
                </wp:positionH>
                <wp:positionV relativeFrom="page">
                  <wp:posOffset>12096115</wp:posOffset>
                </wp:positionV>
                <wp:extent cx="1833880" cy="11915140"/>
                <wp:effectExtent l="0" t="0" r="0" b="0"/>
                <wp:wrapSquare wrapText="largest"/>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191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F4C3AA" w14:textId="77777777" w:rsidR="00856032" w:rsidRDefault="00856032" w:rsidP="00856032"/>
                          <w:p w14:paraId="6F0342DF" w14:textId="77777777" w:rsidR="00856032" w:rsidRDefault="00856032" w:rsidP="00856032"/>
                          <w:p w14:paraId="6B29575A" w14:textId="77777777" w:rsidR="00856032" w:rsidRDefault="00856032" w:rsidP="00856032"/>
                          <w:p w14:paraId="2C08F8BB" w14:textId="77777777" w:rsidR="00856032" w:rsidRDefault="00856032" w:rsidP="00856032"/>
                          <w:p w14:paraId="6F3ADA19" w14:textId="77777777" w:rsidR="00856032" w:rsidRDefault="00856032" w:rsidP="00856032"/>
                          <w:p w14:paraId="3FCDEBD1" w14:textId="77777777" w:rsidR="00856032" w:rsidRDefault="00856032" w:rsidP="00856032">
                            <w:pPr>
                              <w:rPr>
                                <w:sz w:val="32"/>
                              </w:rPr>
                            </w:pPr>
                          </w:p>
                          <w:p w14:paraId="59DC78C8" w14:textId="77777777" w:rsidR="00856032" w:rsidRDefault="00856032" w:rsidP="00856032">
                            <w:pPr>
                              <w:rPr>
                                <w:rFonts w:ascii="Verdana" w:hAnsi="Verdana"/>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726CA07" id="Cuadro de texto 5" o:spid="_x0000_s1032" type="#_x0000_t202" style="position:absolute;left:0;text-align:left;margin-left:79.95pt;margin-top:952.45pt;width:144.4pt;height:938.2pt;z-index:251665408;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" o:allowincell="f" stroked="f">
                <v:textbox inset="0,0,0,0">
                  <w:txbxContent>
                    <w:p w14:paraId="5EF4C3AA" w14:textId="77777777" w:rsidR="00856032" w:rsidRDefault="00856032" w:rsidP="00856032"/>
                    <w:p w14:paraId="6F0342DF" w14:textId="77777777" w:rsidR="00856032" w:rsidRDefault="00856032" w:rsidP="00856032"/>
                    <w:p w14:paraId="6B29575A" w14:textId="77777777" w:rsidR="00856032" w:rsidRDefault="00856032" w:rsidP="00856032"/>
                    <w:p w14:paraId="2C08F8BB" w14:textId="77777777" w:rsidR="00856032" w:rsidRDefault="00856032" w:rsidP="00856032"/>
                    <w:p w14:paraId="6F3ADA19" w14:textId="77777777" w:rsidR="00856032" w:rsidRDefault="00856032" w:rsidP="00856032"/>
                    <w:p w14:paraId="3FCDEBD1" w14:textId="77777777" w:rsidR="00856032" w:rsidRDefault="00856032" w:rsidP="00856032">
                      <w:pPr>
                        <w:rPr>
                          <w:sz w:val="32"/>
                        </w:rPr>
                      </w:pPr>
                    </w:p>
                    <w:p w14:paraId="59DC78C8" w14:textId="77777777" w:rsidR="00856032" w:rsidRDefault="00856032" w:rsidP="00856032">
                      <w:pPr>
                        <w:rPr>
                          <w:rFonts w:ascii="Verdana" w:hAnsi="Verdana"/>
                          <w:sz w:val="22"/>
                        </w:rPr>
                      </w:pPr>
                    </w:p>
                  </w:txbxContent>
                </v:textbox>
                <w10:wrap type="square" side="largest" anchorx="page" anchory="page"/>
              </v:shape>
            </w:pict>
          </mc:Fallback>
        </mc:AlternateContent>
      </w:r>
      <w:r>
        <w:rPr>
          <w:rFonts w:cs="Arial"/>
          <w:b/>
          <w:noProof/>
          <w:sz w:val="24"/>
          <w:szCs w:val="24"/>
          <w:lang w:val="es-CO" w:eastAsia="es-CO"/>
        </w:rPr>
        <mc:AlternateContent>
          <mc:Choice Requires="wps">
            <w:drawing>
              <wp:anchor distT="0" distB="0" distL="89535" distR="89535" simplePos="0" relativeHeight="251666432" behindDoc="0" locked="0" layoutInCell="0" allowOverlap="1" wp14:anchorId="66213DE4" wp14:editId="0572DAF2">
                <wp:simplePos x="0" y="0"/>
                <wp:positionH relativeFrom="page">
                  <wp:posOffset>1015365</wp:posOffset>
                </wp:positionH>
                <wp:positionV relativeFrom="page">
                  <wp:posOffset>12096115</wp:posOffset>
                </wp:positionV>
                <wp:extent cx="1833880" cy="11915140"/>
                <wp:effectExtent l="0" t="0" r="0" b="0"/>
                <wp:wrapSquare wrapText="largest"/>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191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1271E9" w14:textId="77777777" w:rsidR="00856032" w:rsidRDefault="00856032" w:rsidP="00856032"/>
                          <w:p w14:paraId="30A8EF02" w14:textId="77777777" w:rsidR="00856032" w:rsidRDefault="00856032" w:rsidP="00856032"/>
                          <w:p w14:paraId="5BE5E0D6" w14:textId="77777777" w:rsidR="00856032" w:rsidRDefault="00856032" w:rsidP="00856032"/>
                          <w:p w14:paraId="1CEF6C07" w14:textId="77777777" w:rsidR="00856032" w:rsidRDefault="00856032" w:rsidP="00856032"/>
                          <w:p w14:paraId="28100CCE" w14:textId="77777777" w:rsidR="00856032" w:rsidRDefault="00856032" w:rsidP="00856032"/>
                          <w:p w14:paraId="0AC80086" w14:textId="77777777" w:rsidR="00856032" w:rsidRDefault="00856032" w:rsidP="00856032">
                            <w:pPr>
                              <w:rPr>
                                <w:sz w:val="32"/>
                              </w:rPr>
                            </w:pPr>
                          </w:p>
                          <w:p w14:paraId="35C8C54F" w14:textId="77777777" w:rsidR="00856032" w:rsidRDefault="00856032" w:rsidP="00856032">
                            <w:pPr>
                              <w:rPr>
                                <w:rFonts w:ascii="Verdana" w:hAnsi="Verdana"/>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6213DE4" id="Cuadro de texto 4" o:spid="_x0000_s1033" type="#_x0000_t202" style="position:absolute;left:0;text-align:left;margin-left:79.95pt;margin-top:952.45pt;width:144.4pt;height:938.2pt;z-index:251666432;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" o:allowincell="f" stroked="f">
                <v:textbox inset="0,0,0,0">
                  <w:txbxContent>
                    <w:p w14:paraId="7A1271E9" w14:textId="77777777" w:rsidR="00856032" w:rsidRDefault="00856032" w:rsidP="00856032"/>
                    <w:p w14:paraId="30A8EF02" w14:textId="77777777" w:rsidR="00856032" w:rsidRDefault="00856032" w:rsidP="00856032"/>
                    <w:p w14:paraId="5BE5E0D6" w14:textId="77777777" w:rsidR="00856032" w:rsidRDefault="00856032" w:rsidP="00856032"/>
                    <w:p w14:paraId="1CEF6C07" w14:textId="77777777" w:rsidR="00856032" w:rsidRDefault="00856032" w:rsidP="00856032"/>
                    <w:p w14:paraId="28100CCE" w14:textId="77777777" w:rsidR="00856032" w:rsidRDefault="00856032" w:rsidP="00856032"/>
                    <w:p w14:paraId="0AC80086" w14:textId="77777777" w:rsidR="00856032" w:rsidRDefault="00856032" w:rsidP="00856032">
                      <w:pPr>
                        <w:rPr>
                          <w:sz w:val="32"/>
                        </w:rPr>
                      </w:pPr>
                    </w:p>
                    <w:p w14:paraId="35C8C54F" w14:textId="77777777" w:rsidR="00856032" w:rsidRDefault="00856032" w:rsidP="00856032">
                      <w:pPr>
                        <w:rPr>
                          <w:rFonts w:ascii="Verdana" w:hAnsi="Verdana"/>
                          <w:sz w:val="22"/>
                        </w:rPr>
                      </w:pPr>
                    </w:p>
                  </w:txbxContent>
                </v:textbox>
                <w10:wrap type="square" side="largest" anchorx="page" anchory="page"/>
              </v:shape>
            </w:pict>
          </mc:Fallback>
        </mc:AlternateContent>
      </w:r>
      <w:r>
        <w:rPr>
          <w:rFonts w:cs="Arial"/>
          <w:b/>
          <w:noProof/>
          <w:sz w:val="24"/>
          <w:szCs w:val="24"/>
          <w:lang w:val="es-CO" w:eastAsia="es-CO"/>
        </w:rPr>
        <mc:AlternateContent>
          <mc:Choice Requires="wps">
            <w:drawing>
              <wp:anchor distT="0" distB="0" distL="89535" distR="89535" simplePos="0" relativeHeight="251667456" behindDoc="0" locked="0" layoutInCell="0" allowOverlap="1" wp14:anchorId="24503B62" wp14:editId="6B4C67AA">
                <wp:simplePos x="0" y="0"/>
                <wp:positionH relativeFrom="page">
                  <wp:posOffset>1015365</wp:posOffset>
                </wp:positionH>
                <wp:positionV relativeFrom="page">
                  <wp:posOffset>12096115</wp:posOffset>
                </wp:positionV>
                <wp:extent cx="1833880" cy="11915140"/>
                <wp:effectExtent l="0" t="0" r="0" b="0"/>
                <wp:wrapSquare wrapText="largest"/>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191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63D1D" w14:textId="77777777" w:rsidR="00856032" w:rsidRDefault="00856032" w:rsidP="00856032"/>
                          <w:p w14:paraId="0BA38470" w14:textId="77777777" w:rsidR="00856032" w:rsidRDefault="00856032" w:rsidP="00856032"/>
                          <w:p w14:paraId="1B1C7CC1" w14:textId="77777777" w:rsidR="00856032" w:rsidRDefault="00856032" w:rsidP="00856032"/>
                          <w:p w14:paraId="2EEAB734" w14:textId="77777777" w:rsidR="00856032" w:rsidRDefault="00856032" w:rsidP="00856032"/>
                          <w:p w14:paraId="7D831D7A" w14:textId="77777777" w:rsidR="00856032" w:rsidRDefault="00856032" w:rsidP="00856032"/>
                          <w:p w14:paraId="2A0EDE7D" w14:textId="77777777" w:rsidR="00856032" w:rsidRDefault="00856032" w:rsidP="00856032">
                            <w:pPr>
                              <w:rPr>
                                <w:sz w:val="32"/>
                              </w:rPr>
                            </w:pPr>
                          </w:p>
                          <w:p w14:paraId="177A1CFB" w14:textId="77777777" w:rsidR="00856032" w:rsidRDefault="00856032" w:rsidP="00856032">
                            <w:pPr>
                              <w:rPr>
                                <w:rFonts w:ascii="Verdana" w:hAnsi="Verdana"/>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4503B62" id="Cuadro de texto 3" o:spid="_x0000_s1034" type="#_x0000_t202" style="position:absolute;left:0;text-align:left;margin-left:79.95pt;margin-top:952.45pt;width:144.4pt;height:938.2pt;z-index:251667456;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" o:allowincell="f" stroked="f">
                <v:textbox inset="0,0,0,0">
                  <w:txbxContent>
                    <w:p w14:paraId="72463D1D" w14:textId="77777777" w:rsidR="00856032" w:rsidRDefault="00856032" w:rsidP="00856032"/>
                    <w:p w14:paraId="0BA38470" w14:textId="77777777" w:rsidR="00856032" w:rsidRDefault="00856032" w:rsidP="00856032"/>
                    <w:p w14:paraId="1B1C7CC1" w14:textId="77777777" w:rsidR="00856032" w:rsidRDefault="00856032" w:rsidP="00856032"/>
                    <w:p w14:paraId="2EEAB734" w14:textId="77777777" w:rsidR="00856032" w:rsidRDefault="00856032" w:rsidP="00856032"/>
                    <w:p w14:paraId="7D831D7A" w14:textId="77777777" w:rsidR="00856032" w:rsidRDefault="00856032" w:rsidP="00856032"/>
                    <w:p w14:paraId="2A0EDE7D" w14:textId="77777777" w:rsidR="00856032" w:rsidRDefault="00856032" w:rsidP="00856032">
                      <w:pPr>
                        <w:rPr>
                          <w:sz w:val="32"/>
                        </w:rPr>
                      </w:pPr>
                    </w:p>
                    <w:p w14:paraId="177A1CFB" w14:textId="77777777" w:rsidR="00856032" w:rsidRDefault="00856032" w:rsidP="00856032">
                      <w:pPr>
                        <w:rPr>
                          <w:rFonts w:ascii="Verdana" w:hAnsi="Verdana"/>
                          <w:sz w:val="22"/>
                        </w:rPr>
                      </w:pPr>
                    </w:p>
                  </w:txbxContent>
                </v:textbox>
                <w10:wrap type="square" side="largest" anchorx="page" anchory="page"/>
              </v:shape>
            </w:pict>
          </mc:Fallback>
        </mc:AlternateContent>
      </w:r>
      <w:r>
        <w:rPr>
          <w:rFonts w:cs="Arial"/>
          <w:b/>
          <w:noProof/>
          <w:sz w:val="24"/>
          <w:szCs w:val="24"/>
          <w:lang w:val="es-CO" w:eastAsia="es-CO"/>
        </w:rPr>
        <mc:AlternateContent>
          <mc:Choice Requires="wps">
            <w:drawing>
              <wp:anchor distT="0" distB="0" distL="89535" distR="89535" simplePos="0" relativeHeight="251668480" behindDoc="0" locked="0" layoutInCell="0" allowOverlap="1" wp14:anchorId="3502D321" wp14:editId="3487313E">
                <wp:simplePos x="0" y="0"/>
                <wp:positionH relativeFrom="page">
                  <wp:posOffset>1015365</wp:posOffset>
                </wp:positionH>
                <wp:positionV relativeFrom="page">
                  <wp:posOffset>19151600</wp:posOffset>
                </wp:positionV>
                <wp:extent cx="1833880" cy="4859020"/>
                <wp:effectExtent l="0" t="0" r="0" b="0"/>
                <wp:wrapSquare wrapText="largest"/>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4859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B68C2B" w14:textId="77777777" w:rsidR="00856032" w:rsidRDefault="00856032" w:rsidP="00856032"/>
                          <w:p w14:paraId="702C364B" w14:textId="77777777" w:rsidR="00856032" w:rsidRDefault="00856032" w:rsidP="00856032"/>
                          <w:p w14:paraId="6B2BD1EE" w14:textId="77777777" w:rsidR="00856032" w:rsidRDefault="00856032" w:rsidP="00856032"/>
                          <w:p w14:paraId="0B218CE1" w14:textId="77777777" w:rsidR="00856032" w:rsidRDefault="00856032" w:rsidP="00856032"/>
                          <w:p w14:paraId="21263921" w14:textId="77777777" w:rsidR="00856032" w:rsidRDefault="00856032" w:rsidP="00856032"/>
                          <w:p w14:paraId="526A72F7" w14:textId="77777777" w:rsidR="00856032" w:rsidRDefault="00856032" w:rsidP="00856032">
                            <w:pPr>
                              <w:rPr>
                                <w:sz w:val="32"/>
                              </w:rPr>
                            </w:pPr>
                          </w:p>
                          <w:p w14:paraId="58C94E9D" w14:textId="77777777" w:rsidR="00856032" w:rsidRDefault="00856032" w:rsidP="00856032">
                            <w:pPr>
                              <w:rPr>
                                <w:rFonts w:ascii="Verdana" w:hAnsi="Verdana"/>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502D321" id="Cuadro de texto 2" o:spid="_x0000_s1035" type="#_x0000_t202" style="position:absolute;left:0;text-align:left;margin-left:79.95pt;margin-top:1508pt;width:144.4pt;height:382.6pt;z-index:251668480;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" o:allowincell="f" stroked="f">
                <v:textbox inset="0,0,0,0">
                  <w:txbxContent>
                    <w:p w14:paraId="42B68C2B" w14:textId="77777777" w:rsidR="00856032" w:rsidRDefault="00856032" w:rsidP="00856032"/>
                    <w:p w14:paraId="702C364B" w14:textId="77777777" w:rsidR="00856032" w:rsidRDefault="00856032" w:rsidP="00856032"/>
                    <w:p w14:paraId="6B2BD1EE" w14:textId="77777777" w:rsidR="00856032" w:rsidRDefault="00856032" w:rsidP="00856032"/>
                    <w:p w14:paraId="0B218CE1" w14:textId="77777777" w:rsidR="00856032" w:rsidRDefault="00856032" w:rsidP="00856032"/>
                    <w:p w14:paraId="21263921" w14:textId="77777777" w:rsidR="00856032" w:rsidRDefault="00856032" w:rsidP="00856032"/>
                    <w:p w14:paraId="526A72F7" w14:textId="77777777" w:rsidR="00856032" w:rsidRDefault="00856032" w:rsidP="00856032">
                      <w:pPr>
                        <w:rPr>
                          <w:sz w:val="32"/>
                        </w:rPr>
                      </w:pPr>
                    </w:p>
                    <w:p w14:paraId="58C94E9D" w14:textId="77777777" w:rsidR="00856032" w:rsidRDefault="00856032" w:rsidP="00856032">
                      <w:pPr>
                        <w:rPr>
                          <w:rFonts w:ascii="Verdana" w:hAnsi="Verdana"/>
                          <w:sz w:val="22"/>
                        </w:rPr>
                      </w:pPr>
                    </w:p>
                  </w:txbxContent>
                </v:textbox>
                <w10:wrap type="square" side="largest" anchorx="page" anchory="page"/>
              </v:shape>
            </w:pict>
          </mc:Fallback>
        </mc:AlternateContent>
      </w:r>
      <w:r>
        <w:rPr>
          <w:rFonts w:cs="Arial"/>
          <w:b/>
          <w:noProof/>
          <w:sz w:val="24"/>
          <w:szCs w:val="24"/>
          <w:lang w:val="es-CO" w:eastAsia="es-CO"/>
        </w:rPr>
        <mc:AlternateContent>
          <mc:Choice Requires="wps">
            <w:drawing>
              <wp:anchor distT="0" distB="0" distL="89535" distR="89535" simplePos="0" relativeHeight="251669504" behindDoc="0" locked="0" layoutInCell="0" allowOverlap="1" wp14:anchorId="486A5920" wp14:editId="79DCEACC">
                <wp:simplePos x="0" y="0"/>
                <wp:positionH relativeFrom="page">
                  <wp:posOffset>1015365</wp:posOffset>
                </wp:positionH>
                <wp:positionV relativeFrom="page">
                  <wp:posOffset>12096115</wp:posOffset>
                </wp:positionV>
                <wp:extent cx="1833880" cy="11915140"/>
                <wp:effectExtent l="0" t="0" r="0" b="0"/>
                <wp:wrapSquare wrapText="largest"/>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3880" cy="1191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D9B18E" w14:textId="77777777" w:rsidR="00856032" w:rsidRDefault="00856032" w:rsidP="00856032"/>
                          <w:p w14:paraId="637D6A3A" w14:textId="77777777" w:rsidR="00856032" w:rsidRDefault="00856032" w:rsidP="00856032"/>
                          <w:p w14:paraId="5D612483" w14:textId="77777777" w:rsidR="00856032" w:rsidRDefault="00856032" w:rsidP="00856032"/>
                          <w:p w14:paraId="72C28F93" w14:textId="77777777" w:rsidR="00856032" w:rsidRDefault="00856032" w:rsidP="00856032"/>
                          <w:p w14:paraId="2D0B0060" w14:textId="77777777" w:rsidR="00856032" w:rsidRDefault="00856032" w:rsidP="00856032"/>
                          <w:p w14:paraId="1A1A3406" w14:textId="77777777" w:rsidR="00856032" w:rsidRDefault="00856032" w:rsidP="00856032">
                            <w:pPr>
                              <w:rPr>
                                <w:sz w:val="32"/>
                              </w:rPr>
                            </w:pPr>
                          </w:p>
                          <w:p w14:paraId="7A4A9927" w14:textId="77777777" w:rsidR="00856032" w:rsidRDefault="00856032" w:rsidP="00856032">
                            <w:pPr>
                              <w:rPr>
                                <w:rFonts w:ascii="Verdana" w:hAnsi="Verdana"/>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86A5920" id="Cuadro de texto 1" o:spid="_x0000_s1036" type="#_x0000_t202" style="position:absolute;left:0;text-align:left;margin-left:79.95pt;margin-top:952.45pt;width:144.4pt;height:938.2pt;z-index:251669504;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" o:allowincell="f" stroked="f">
                <v:textbox inset="0,0,0,0">
                  <w:txbxContent>
                    <w:p w14:paraId="3DD9B18E" w14:textId="77777777" w:rsidR="00856032" w:rsidRDefault="00856032" w:rsidP="00856032"/>
                    <w:p w14:paraId="637D6A3A" w14:textId="77777777" w:rsidR="00856032" w:rsidRDefault="00856032" w:rsidP="00856032"/>
                    <w:p w14:paraId="5D612483" w14:textId="77777777" w:rsidR="00856032" w:rsidRDefault="00856032" w:rsidP="00856032"/>
                    <w:p w14:paraId="72C28F93" w14:textId="77777777" w:rsidR="00856032" w:rsidRDefault="00856032" w:rsidP="00856032"/>
                    <w:p w14:paraId="2D0B0060" w14:textId="77777777" w:rsidR="00856032" w:rsidRDefault="00856032" w:rsidP="00856032"/>
                    <w:p w14:paraId="1A1A3406" w14:textId="77777777" w:rsidR="00856032" w:rsidRDefault="00856032" w:rsidP="00856032">
                      <w:pPr>
                        <w:rPr>
                          <w:sz w:val="32"/>
                        </w:rPr>
                      </w:pPr>
                    </w:p>
                    <w:p w14:paraId="7A4A9927" w14:textId="77777777" w:rsidR="00856032" w:rsidRDefault="00856032" w:rsidP="00856032">
                      <w:pPr>
                        <w:rPr>
                          <w:rFonts w:ascii="Verdana" w:hAnsi="Verdana"/>
                          <w:sz w:val="22"/>
                        </w:rPr>
                      </w:pPr>
                    </w:p>
                  </w:txbxContent>
                </v:textbox>
                <w10:wrap type="square" side="largest" anchorx="page" anchory="page"/>
              </v:shape>
            </w:pict>
          </mc:Fallback>
        </mc:AlternateContent>
      </w:r>
      <w:r w:rsidRPr="001D7E00">
        <w:rPr>
          <w:rFonts w:cs="Arial"/>
          <w:b/>
          <w:color w:val="000000"/>
          <w:spacing w:val="-3"/>
          <w:sz w:val="24"/>
          <w:szCs w:val="24"/>
        </w:rPr>
        <w:t>COMPROBANTES FISCALES</w:t>
      </w:r>
      <w:r w:rsidRPr="001D7E00">
        <w:rPr>
          <w:rFonts w:cs="Arial"/>
          <w:color w:val="000000"/>
          <w:spacing w:val="-3"/>
          <w:sz w:val="24"/>
          <w:szCs w:val="24"/>
        </w:rPr>
        <w:t>: -------------------------------------------------------------------------</w:t>
      </w:r>
    </w:p>
    <w:p w14:paraId="0EC858CD" w14:textId="77777777" w:rsidR="00C52EC6" w:rsidRPr="001D0C2C" w:rsidRDefault="00E174D7" w:rsidP="00C52EC6">
      <w:pPr>
        <w:widowControl w:val="0"/>
        <w:tabs>
          <w:tab w:val="left" w:pos="284"/>
        </w:tabs>
        <w:spacing w:line="367" w:lineRule="auto"/>
        <w:jc w:val="both"/>
        <w:rPr>
          <w:sz w:val="24"/>
          <w:szCs w:val="24"/>
        </w:rPr>
      </w:pPr>
      <w:r w:rsidRPr="00E174D7">
        <w:rPr>
          <w:rFonts w:cs="Arial"/>
          <w:b/>
          <w:color w:val="000000"/>
          <w:sz w:val="24"/>
          <w:szCs w:val="24"/>
          <w:lang w:val="es-CO"/>
        </w:rPr>
        <w:t>ANEXOS</w:t>
      </w:r>
      <w:r w:rsidRPr="00E174D7">
        <w:rPr>
          <w:rFonts w:cs="Arial"/>
          <w:color w:val="000000"/>
          <w:sz w:val="24"/>
          <w:szCs w:val="24"/>
          <w:lang w:val="es-CO"/>
        </w:rPr>
        <w:t xml:space="preserve">: </w:t>
      </w:r>
      <w:r w:rsidR="00C52EC6" w:rsidRPr="001D0C2C">
        <w:rPr>
          <w:b/>
          <w:color w:val="000000"/>
          <w:sz w:val="24"/>
          <w:szCs w:val="24"/>
          <w:lang w:val="es-CO"/>
        </w:rPr>
        <w:t>ANEXOS</w:t>
      </w:r>
      <w:r w:rsidR="00C52EC6" w:rsidRPr="001D0C2C">
        <w:rPr>
          <w:color w:val="000000"/>
          <w:sz w:val="24"/>
          <w:szCs w:val="24"/>
          <w:lang w:val="es-CO"/>
        </w:rPr>
        <w:t>: Certificado de paz y salvo de impuesto predial unificado número</w:t>
      </w:r>
      <w:r w:rsidR="00C52EC6">
        <w:rPr>
          <w:color w:val="000000"/>
          <w:sz w:val="24"/>
          <w:szCs w:val="24"/>
          <w:lang w:val="es-CO"/>
        </w:rPr>
        <w:t>s</w:t>
      </w:r>
      <w:r w:rsidR="00C52EC6" w:rsidRPr="001D0C2C">
        <w:rPr>
          <w:color w:val="000000"/>
          <w:sz w:val="24"/>
          <w:szCs w:val="24"/>
          <w:lang w:val="es-CO"/>
        </w:rPr>
        <w:t xml:space="preserve"> </w:t>
      </w:r>
    </w:p>
    <w:p w14:paraId="3703581C" w14:textId="77777777" w:rsidR="00C52EC6" w:rsidRDefault="00C52EC6" w:rsidP="00C52EC6">
      <w:pPr>
        <w:widowControl w:val="0"/>
        <w:tabs>
          <w:tab w:val="left" w:pos="284"/>
        </w:tabs>
        <w:spacing w:line="367" w:lineRule="auto"/>
        <w:jc w:val="both"/>
        <w:rPr>
          <w:color w:val="000000"/>
          <w:sz w:val="24"/>
          <w:szCs w:val="24"/>
          <w:lang w:val="es-CO"/>
        </w:rPr>
      </w:pPr>
      <w:r w:rsidRPr="001D0C2C">
        <w:rPr>
          <w:color w:val="000000"/>
          <w:sz w:val="24"/>
          <w:szCs w:val="24"/>
          <w:lang w:val="es-CO"/>
        </w:rPr>
        <w:t xml:space="preserve">Certificados de paz y salvo de Valorización Municipal números </w:t>
      </w:r>
    </w:p>
    <w:p w14:paraId="16580763" w14:textId="77777777" w:rsidR="00C52EC6" w:rsidRDefault="00C52EC6" w:rsidP="00C52EC6">
      <w:pPr>
        <w:widowControl w:val="0"/>
        <w:tabs>
          <w:tab w:val="left" w:pos="284"/>
        </w:tabs>
        <w:spacing w:line="367" w:lineRule="auto"/>
        <w:jc w:val="both"/>
        <w:rPr>
          <w:color w:val="000000"/>
          <w:sz w:val="24"/>
          <w:szCs w:val="24"/>
          <w:lang w:val="es-CO"/>
        </w:rPr>
      </w:pPr>
      <w:r w:rsidRPr="001D0C2C">
        <w:rPr>
          <w:color w:val="000000"/>
          <w:sz w:val="24"/>
          <w:szCs w:val="24"/>
          <w:lang w:val="es-CO"/>
        </w:rPr>
        <w:t xml:space="preserve">Certificado de paz y salvo de Administración expedido en </w:t>
      </w:r>
    </w:p>
    <w:p w14:paraId="4A2012F1" w14:textId="77777777" w:rsidR="00C52EC6" w:rsidRPr="00841037" w:rsidRDefault="00C52EC6" w:rsidP="00C52EC6">
      <w:pPr>
        <w:widowControl w:val="0"/>
        <w:tabs>
          <w:tab w:val="left" w:pos="284"/>
        </w:tabs>
        <w:spacing w:line="367" w:lineRule="auto"/>
        <w:jc w:val="both"/>
        <w:rPr>
          <w:color w:val="000000"/>
          <w:sz w:val="24"/>
          <w:szCs w:val="24"/>
          <w:lang w:val="es-CO"/>
        </w:rPr>
      </w:pPr>
      <w:r w:rsidRPr="001D0C2C">
        <w:rPr>
          <w:color w:val="000000"/>
          <w:sz w:val="24"/>
          <w:szCs w:val="24"/>
        </w:rPr>
        <w:t>Presentados</w:t>
      </w:r>
      <w:r w:rsidRPr="001D0C2C">
        <w:rPr>
          <w:color w:val="000000"/>
          <w:sz w:val="24"/>
          <w:szCs w:val="24"/>
          <w:lang w:val="es-CO"/>
        </w:rPr>
        <w:t xml:space="preserve"> por </w:t>
      </w:r>
      <w:r w:rsidRPr="001A790A">
        <w:rPr>
          <w:b/>
          <w:color w:val="FFFFFF" w:themeColor="background1"/>
          <w:sz w:val="24"/>
          <w:szCs w:val="24"/>
          <w:lang w:val="es-CO"/>
        </w:rPr>
        <w:t>STEPHANIE SUAREZ ZULUAGA</w:t>
      </w:r>
      <w:r w:rsidRPr="001D0C2C">
        <w:rPr>
          <w:b/>
          <w:sz w:val="24"/>
          <w:szCs w:val="24"/>
          <w:lang w:val="es-CO"/>
        </w:rPr>
        <w:t>,</w:t>
      </w:r>
      <w:r w:rsidRPr="001D0C2C">
        <w:rPr>
          <w:sz w:val="24"/>
          <w:szCs w:val="24"/>
          <w:lang w:val="es-CO"/>
        </w:rPr>
        <w:t xml:space="preserve"> identificada con la cédula de ciudadanía número </w:t>
      </w:r>
      <w:bookmarkStart w:id="0" w:name="_GoBack"/>
      <w:r w:rsidRPr="001A790A">
        <w:rPr>
          <w:b/>
          <w:color w:val="FFFFFF" w:themeColor="background1"/>
          <w:sz w:val="24"/>
          <w:szCs w:val="24"/>
          <w:lang w:val="es-CO"/>
        </w:rPr>
        <w:t>1.020’413.057</w:t>
      </w:r>
      <w:bookmarkEnd w:id="0"/>
      <w:r w:rsidRPr="001D0C2C">
        <w:rPr>
          <w:b/>
          <w:color w:val="000000"/>
          <w:sz w:val="24"/>
          <w:szCs w:val="24"/>
          <w:lang w:val="es-CO"/>
        </w:rPr>
        <w:t xml:space="preserve">. </w:t>
      </w:r>
      <w:r w:rsidRPr="00841037">
        <w:rPr>
          <w:color w:val="000000"/>
          <w:sz w:val="24"/>
          <w:szCs w:val="24"/>
          <w:lang w:val="es-CO"/>
        </w:rPr>
        <w:t>-----------------------------------------------------------------</w:t>
      </w:r>
    </w:p>
    <w:p w14:paraId="4B83874F" w14:textId="77777777" w:rsidR="00C52EC6" w:rsidRPr="00E278F3" w:rsidRDefault="00C52EC6" w:rsidP="00C52EC6">
      <w:pPr>
        <w:widowControl w:val="0"/>
        <w:tabs>
          <w:tab w:val="left" w:pos="284"/>
        </w:tabs>
        <w:spacing w:line="367" w:lineRule="auto"/>
        <w:jc w:val="both"/>
        <w:rPr>
          <w:bCs/>
          <w:color w:val="000000"/>
          <w:sz w:val="24"/>
          <w:szCs w:val="24"/>
          <w:lang w:val="es-CO"/>
        </w:rPr>
      </w:pPr>
      <w:r w:rsidRPr="00841037">
        <w:rPr>
          <w:color w:val="000000"/>
          <w:sz w:val="24"/>
          <w:szCs w:val="24"/>
        </w:rPr>
        <w:t xml:space="preserve">Certificados de Tradición y Libertad expedidos el día </w:t>
      </w:r>
      <w:r w:rsidRPr="00E278F3">
        <w:rPr>
          <w:color w:val="FFFFFF" w:themeColor="background1"/>
          <w:sz w:val="24"/>
          <w:szCs w:val="24"/>
        </w:rPr>
        <w:t xml:space="preserve">22 de marzo de 2021 </w:t>
      </w:r>
      <w:r w:rsidRPr="00841037">
        <w:rPr>
          <w:color w:val="000000"/>
          <w:sz w:val="24"/>
          <w:szCs w:val="24"/>
        </w:rPr>
        <w:t xml:space="preserve">desde la Oficina de Registro de Instrumentos Públicos de </w:t>
      </w:r>
      <w:r w:rsidRPr="00E278F3">
        <w:rPr>
          <w:color w:val="FFFFFF" w:themeColor="background1"/>
          <w:sz w:val="24"/>
          <w:szCs w:val="24"/>
        </w:rPr>
        <w:t>Medellín – Zona Sur</w:t>
      </w:r>
      <w:r w:rsidRPr="00841037">
        <w:rPr>
          <w:color w:val="000000"/>
          <w:sz w:val="24"/>
          <w:szCs w:val="24"/>
        </w:rPr>
        <w:t>.--------------------</w:t>
      </w:r>
    </w:p>
    <w:p w14:paraId="13EB14E6" w14:textId="1186817D" w:rsidR="00C52EC6" w:rsidRPr="00C52EC6" w:rsidRDefault="00C52EC6" w:rsidP="00C52EC6">
      <w:pPr>
        <w:tabs>
          <w:tab w:val="center" w:pos="4512"/>
        </w:tabs>
        <w:suppressAutoHyphens/>
        <w:spacing w:line="367" w:lineRule="auto"/>
        <w:jc w:val="both"/>
        <w:rPr>
          <w:sz w:val="24"/>
          <w:szCs w:val="24"/>
        </w:rPr>
      </w:pPr>
      <w:r w:rsidRPr="001D0C2C">
        <w:rPr>
          <w:b/>
          <w:bCs/>
          <w:sz w:val="24"/>
          <w:szCs w:val="24"/>
        </w:rPr>
        <w:t xml:space="preserve">Derechos notariales </w:t>
      </w:r>
      <w:r w:rsidRPr="001D0C2C">
        <w:rPr>
          <w:bCs/>
          <w:sz w:val="24"/>
          <w:szCs w:val="24"/>
        </w:rPr>
        <w:t xml:space="preserve">$                      </w:t>
      </w:r>
      <w:r w:rsidRPr="001D0C2C">
        <w:rPr>
          <w:b/>
          <w:sz w:val="24"/>
          <w:szCs w:val="24"/>
        </w:rPr>
        <w:t xml:space="preserve">Aporte a superintendencia y fondo nacional del notariado </w:t>
      </w:r>
      <w:r w:rsidRPr="001D0C2C">
        <w:rPr>
          <w:bCs/>
          <w:sz w:val="24"/>
          <w:szCs w:val="24"/>
        </w:rPr>
        <w:t>$</w:t>
      </w:r>
      <w:r w:rsidRPr="001D0C2C">
        <w:rPr>
          <w:b/>
          <w:bCs/>
          <w:sz w:val="24"/>
          <w:szCs w:val="24"/>
        </w:rPr>
        <w:t xml:space="preserve">                     </w:t>
      </w:r>
      <w:proofErr w:type="spellStart"/>
      <w:r w:rsidRPr="001D0C2C">
        <w:rPr>
          <w:b/>
          <w:sz w:val="24"/>
          <w:szCs w:val="24"/>
        </w:rPr>
        <w:t>Iva</w:t>
      </w:r>
      <w:proofErr w:type="spellEnd"/>
      <w:r w:rsidRPr="001D0C2C">
        <w:rPr>
          <w:b/>
          <w:sz w:val="24"/>
          <w:szCs w:val="24"/>
        </w:rPr>
        <w:t xml:space="preserve"> </w:t>
      </w:r>
      <w:r w:rsidRPr="001D0C2C">
        <w:rPr>
          <w:sz w:val="24"/>
          <w:szCs w:val="24"/>
        </w:rPr>
        <w:t xml:space="preserve">$                     </w:t>
      </w:r>
      <w:r w:rsidRPr="001D0C2C">
        <w:rPr>
          <w:b/>
          <w:bCs/>
          <w:sz w:val="24"/>
          <w:szCs w:val="24"/>
        </w:rPr>
        <w:t>Resolución número 00755 del 26 de enero de 2022</w:t>
      </w:r>
      <w:r>
        <w:rPr>
          <w:b/>
          <w:bCs/>
          <w:sz w:val="24"/>
          <w:szCs w:val="24"/>
        </w:rPr>
        <w:t>.</w:t>
      </w:r>
      <w:r w:rsidRPr="00E174D7">
        <w:rPr>
          <w:rFonts w:cs="Arial"/>
          <w:b/>
          <w:bCs/>
          <w:sz w:val="24"/>
          <w:szCs w:val="24"/>
        </w:rPr>
        <w:t>Se dio cumplimiento a Ley 546 de 1999.</w:t>
      </w:r>
      <w:r w:rsidRPr="00E174D7">
        <w:rPr>
          <w:rFonts w:cs="Arial"/>
          <w:sz w:val="24"/>
          <w:szCs w:val="24"/>
        </w:rPr>
        <w:t>-----------------------------------</w:t>
      </w:r>
    </w:p>
    <w:p w14:paraId="3BF2A5C1" w14:textId="77777777" w:rsidR="00C52EC6" w:rsidRPr="00E278F3" w:rsidRDefault="00C52EC6" w:rsidP="00C52EC6">
      <w:pPr>
        <w:tabs>
          <w:tab w:val="center" w:pos="4512"/>
        </w:tabs>
        <w:suppressAutoHyphens/>
        <w:spacing w:line="367" w:lineRule="auto"/>
        <w:jc w:val="both"/>
        <w:rPr>
          <w:b/>
          <w:bCs/>
          <w:sz w:val="24"/>
          <w:szCs w:val="24"/>
        </w:rPr>
      </w:pPr>
      <w:r w:rsidRPr="00E278F3">
        <w:rPr>
          <w:b/>
          <w:sz w:val="24"/>
          <w:szCs w:val="24"/>
        </w:rPr>
        <w:t>Retención en la fuente $</w:t>
      </w:r>
    </w:p>
    <w:p w14:paraId="66CDA292" w14:textId="77777777" w:rsidR="00C52EC6" w:rsidRPr="001D0C2C" w:rsidRDefault="00C52EC6" w:rsidP="00C52EC6">
      <w:pPr>
        <w:spacing w:line="367" w:lineRule="auto"/>
        <w:jc w:val="both"/>
        <w:rPr>
          <w:bCs/>
          <w:sz w:val="24"/>
          <w:szCs w:val="24"/>
        </w:rPr>
      </w:pPr>
      <w:r w:rsidRPr="001D0C2C">
        <w:rPr>
          <w:sz w:val="24"/>
          <w:szCs w:val="24"/>
        </w:rPr>
        <w:t xml:space="preserve">La presente escritura se extendió en las hojas de papel notarial distinguidas con los números: </w:t>
      </w:r>
      <w:r w:rsidRPr="00E278F3">
        <w:rPr>
          <w:color w:val="FFFFFF" w:themeColor="background1"/>
          <w:sz w:val="24"/>
          <w:szCs w:val="24"/>
        </w:rPr>
        <w:t>PO003668685, PO003668686, PO003668687, PO003668688, PO003668689 y PO003668690</w:t>
      </w:r>
      <w:r w:rsidRPr="001D0C2C">
        <w:rPr>
          <w:sz w:val="24"/>
          <w:szCs w:val="24"/>
        </w:rPr>
        <w:t>. Hojas     que     pertenecen     a   la escritura pública número           del año 2022, otorgada en la Notaría Once (11) del Círculo de Medellín. Así se firma:</w:t>
      </w:r>
    </w:p>
    <w:p w14:paraId="79E2A37C" w14:textId="77777777" w:rsidR="00C52EC6" w:rsidRPr="001D0C2C" w:rsidRDefault="00C52EC6" w:rsidP="00C52EC6">
      <w:pPr>
        <w:spacing w:line="367" w:lineRule="auto"/>
        <w:jc w:val="both"/>
        <w:rPr>
          <w:sz w:val="24"/>
          <w:szCs w:val="24"/>
        </w:rPr>
      </w:pPr>
    </w:p>
    <w:p w14:paraId="06A6D432" w14:textId="77777777" w:rsidR="00C52EC6" w:rsidRPr="001D0C2C" w:rsidRDefault="00C52EC6" w:rsidP="00C52EC6">
      <w:pPr>
        <w:spacing w:line="367" w:lineRule="auto"/>
        <w:jc w:val="both"/>
        <w:rPr>
          <w:sz w:val="24"/>
          <w:szCs w:val="24"/>
        </w:rPr>
      </w:pPr>
    </w:p>
    <w:p w14:paraId="7425C786" w14:textId="76D431AD" w:rsidR="00E174D7" w:rsidRDefault="00E174D7" w:rsidP="00856032">
      <w:pPr>
        <w:spacing w:line="367" w:lineRule="auto"/>
        <w:jc w:val="both"/>
        <w:rPr>
          <w:rFonts w:cs="Arial"/>
          <w:sz w:val="24"/>
          <w:szCs w:val="24"/>
        </w:rPr>
      </w:pPr>
    </w:p>
    <w:p w14:paraId="4582A31F" w14:textId="77777777" w:rsidR="00E174D7" w:rsidRPr="001D7E00" w:rsidRDefault="00E174D7" w:rsidP="00856032">
      <w:pPr>
        <w:spacing w:line="367" w:lineRule="auto"/>
        <w:jc w:val="both"/>
        <w:rPr>
          <w:rFonts w:cs="Arial"/>
          <w:bCs/>
          <w:sz w:val="24"/>
          <w:szCs w:val="24"/>
        </w:rPr>
      </w:pPr>
    </w:p>
    <w:p w14:paraId="3C7115BA" w14:textId="77777777" w:rsidR="00856032" w:rsidRPr="001D7E00" w:rsidRDefault="00856032" w:rsidP="00856032">
      <w:pPr>
        <w:spacing w:line="367" w:lineRule="auto"/>
        <w:jc w:val="both"/>
        <w:rPr>
          <w:rFonts w:cs="Arial"/>
          <w:sz w:val="24"/>
          <w:szCs w:val="24"/>
        </w:rPr>
      </w:pPr>
    </w:p>
    <w:p w14:paraId="595B5995" w14:textId="77777777" w:rsidR="00856032" w:rsidRPr="001D7E00" w:rsidRDefault="00856032" w:rsidP="00856032">
      <w:pPr>
        <w:spacing w:line="367" w:lineRule="auto"/>
        <w:jc w:val="both"/>
        <w:rPr>
          <w:rFonts w:cs="Arial"/>
          <w:sz w:val="24"/>
          <w:szCs w:val="24"/>
        </w:rPr>
      </w:pPr>
    </w:p>
    <w:p w14:paraId="3AD55BD8" w14:textId="278A02F0" w:rsidR="00856032" w:rsidRDefault="00856032" w:rsidP="00E3364B">
      <w:pPr>
        <w:spacing w:line="367" w:lineRule="auto"/>
        <w:jc w:val="both"/>
        <w:rPr>
          <w:rFonts w:cs="Arial"/>
          <w:b/>
          <w:sz w:val="24"/>
          <w:szCs w:val="24"/>
          <w:lang w:val="es-CO"/>
        </w:rPr>
      </w:pPr>
    </w:p>
    <w:p w14:paraId="749F68A2" w14:textId="7CB8F541" w:rsidR="000E08CF" w:rsidRDefault="000E08CF" w:rsidP="00E3364B">
      <w:pPr>
        <w:spacing w:line="367" w:lineRule="auto"/>
        <w:jc w:val="both"/>
        <w:rPr>
          <w:rFonts w:cs="Arial"/>
          <w:b/>
          <w:sz w:val="24"/>
          <w:szCs w:val="24"/>
          <w:lang w:val="es-CO"/>
        </w:rPr>
      </w:pPr>
    </w:p>
    <w:p w14:paraId="5EA5B6A6" w14:textId="77777777" w:rsidR="000E08CF" w:rsidRPr="00E3364B" w:rsidRDefault="000E08CF" w:rsidP="00E3364B">
      <w:pPr>
        <w:spacing w:line="367" w:lineRule="auto"/>
        <w:jc w:val="both"/>
        <w:rPr>
          <w:rFonts w:cs="Arial"/>
          <w:b/>
          <w:sz w:val="24"/>
          <w:szCs w:val="24"/>
          <w:lang w:val="es-CO"/>
        </w:rPr>
      </w:pPr>
    </w:p>
    <w:p w14:paraId="451A23A9" w14:textId="77777777" w:rsidR="00DC671F" w:rsidRPr="00E3364B" w:rsidRDefault="00DC671F" w:rsidP="00E3364B">
      <w:pPr>
        <w:spacing w:line="367" w:lineRule="auto"/>
        <w:jc w:val="both"/>
        <w:rPr>
          <w:rFonts w:cs="Arial"/>
          <w:sz w:val="24"/>
          <w:szCs w:val="24"/>
          <w:lang w:val="es-CO"/>
        </w:rPr>
      </w:pPr>
      <w:r w:rsidRPr="00E3364B">
        <w:rPr>
          <w:rFonts w:cs="Arial"/>
          <w:b/>
          <w:sz w:val="24"/>
          <w:szCs w:val="24"/>
          <w:lang w:val="es-CO"/>
        </w:rPr>
        <w:t>NOMBRES Y APELLIDOS</w:t>
      </w:r>
      <w:r w:rsidRPr="00E3364B">
        <w:rPr>
          <w:rFonts w:cs="Arial"/>
          <w:sz w:val="24"/>
          <w:szCs w:val="24"/>
          <w:lang w:val="es-CO"/>
        </w:rPr>
        <w:t>:</w:t>
      </w:r>
    </w:p>
    <w:p w14:paraId="16D6F0FA" w14:textId="77777777" w:rsidR="00DC671F" w:rsidRPr="00E3364B" w:rsidRDefault="00DC671F" w:rsidP="00E3364B">
      <w:pPr>
        <w:spacing w:line="367" w:lineRule="auto"/>
        <w:jc w:val="both"/>
        <w:rPr>
          <w:rFonts w:cs="Arial"/>
          <w:sz w:val="24"/>
          <w:szCs w:val="24"/>
          <w:lang w:val="es-CO"/>
        </w:rPr>
      </w:pPr>
      <w:r w:rsidRPr="00E3364B">
        <w:rPr>
          <w:rFonts w:cs="Arial"/>
          <w:b/>
          <w:sz w:val="24"/>
          <w:szCs w:val="24"/>
          <w:lang w:val="es-CO"/>
        </w:rPr>
        <w:t>C.C. NO</w:t>
      </w:r>
      <w:r w:rsidRPr="00E3364B">
        <w:rPr>
          <w:rFonts w:cs="Arial"/>
          <w:sz w:val="24"/>
          <w:szCs w:val="24"/>
          <w:lang w:val="es-CO"/>
        </w:rPr>
        <w:t>.</w:t>
      </w:r>
    </w:p>
    <w:p w14:paraId="4EE7647C" w14:textId="77777777" w:rsidR="00DC671F" w:rsidRPr="00E3364B" w:rsidRDefault="00DC671F" w:rsidP="00E3364B">
      <w:pPr>
        <w:spacing w:line="367" w:lineRule="auto"/>
        <w:jc w:val="both"/>
        <w:rPr>
          <w:rFonts w:cs="Arial"/>
          <w:sz w:val="24"/>
          <w:szCs w:val="24"/>
          <w:lang w:val="es-MX"/>
        </w:rPr>
      </w:pPr>
      <w:r w:rsidRPr="00E3364B">
        <w:rPr>
          <w:rFonts w:cs="Arial"/>
          <w:b/>
          <w:bCs/>
          <w:sz w:val="24"/>
          <w:szCs w:val="24"/>
          <w:lang w:val="es-MX"/>
        </w:rPr>
        <w:t>DIRECCIÓN</w:t>
      </w:r>
      <w:r w:rsidRPr="00E3364B">
        <w:rPr>
          <w:rFonts w:cs="Arial"/>
          <w:sz w:val="24"/>
          <w:szCs w:val="24"/>
          <w:lang w:val="es-MX"/>
        </w:rPr>
        <w:t>:</w:t>
      </w:r>
    </w:p>
    <w:p w14:paraId="1E06D5B2" w14:textId="77777777" w:rsidR="00DC671F" w:rsidRPr="00E3364B" w:rsidRDefault="00DC671F" w:rsidP="00E3364B">
      <w:pPr>
        <w:spacing w:line="367" w:lineRule="auto"/>
        <w:jc w:val="both"/>
        <w:rPr>
          <w:rFonts w:cs="Arial"/>
          <w:bCs/>
          <w:sz w:val="24"/>
          <w:szCs w:val="24"/>
          <w:lang w:val="es-MX"/>
        </w:rPr>
      </w:pPr>
      <w:r w:rsidRPr="00E3364B">
        <w:rPr>
          <w:rFonts w:cs="Arial"/>
          <w:b/>
          <w:bCs/>
          <w:sz w:val="24"/>
          <w:szCs w:val="24"/>
          <w:lang w:val="es-MX"/>
        </w:rPr>
        <w:t>CIUDAD</w:t>
      </w:r>
      <w:r w:rsidRPr="00E3364B">
        <w:rPr>
          <w:rFonts w:cs="Arial"/>
          <w:bCs/>
          <w:sz w:val="24"/>
          <w:szCs w:val="24"/>
          <w:lang w:val="es-MX"/>
        </w:rPr>
        <w:t>:</w:t>
      </w:r>
    </w:p>
    <w:p w14:paraId="0740CFAE" w14:textId="77777777" w:rsidR="00DC671F" w:rsidRPr="00E3364B" w:rsidRDefault="00DC671F" w:rsidP="00E3364B">
      <w:pPr>
        <w:spacing w:line="367" w:lineRule="auto"/>
        <w:jc w:val="both"/>
        <w:rPr>
          <w:rFonts w:cs="Arial"/>
          <w:sz w:val="24"/>
          <w:szCs w:val="24"/>
          <w:lang w:val="es-MX"/>
        </w:rPr>
      </w:pPr>
      <w:r w:rsidRPr="00E3364B">
        <w:rPr>
          <w:rFonts w:cs="Arial"/>
          <w:b/>
          <w:bCs/>
          <w:sz w:val="24"/>
          <w:szCs w:val="24"/>
          <w:lang w:val="es-MX"/>
        </w:rPr>
        <w:t>CELULAR</w:t>
      </w:r>
      <w:r w:rsidRPr="00E3364B">
        <w:rPr>
          <w:rFonts w:cs="Arial"/>
          <w:sz w:val="24"/>
          <w:szCs w:val="24"/>
          <w:lang w:val="es-MX"/>
        </w:rPr>
        <w:t>:</w:t>
      </w:r>
    </w:p>
    <w:p w14:paraId="5C6BFAA9" w14:textId="77777777" w:rsidR="00DC671F" w:rsidRPr="00E3364B" w:rsidRDefault="00DC671F" w:rsidP="00E3364B">
      <w:pPr>
        <w:spacing w:line="367" w:lineRule="auto"/>
        <w:jc w:val="both"/>
        <w:rPr>
          <w:rFonts w:cs="Arial"/>
          <w:bCs/>
          <w:sz w:val="24"/>
          <w:szCs w:val="24"/>
          <w:lang w:val="es-MX"/>
        </w:rPr>
      </w:pPr>
      <w:r w:rsidRPr="00E3364B">
        <w:rPr>
          <w:rFonts w:cs="Arial"/>
          <w:b/>
          <w:bCs/>
          <w:sz w:val="24"/>
          <w:szCs w:val="24"/>
          <w:lang w:val="es-MX"/>
        </w:rPr>
        <w:t>E-MAIL</w:t>
      </w:r>
      <w:r w:rsidRPr="00E3364B">
        <w:rPr>
          <w:rFonts w:cs="Arial"/>
          <w:bCs/>
          <w:sz w:val="24"/>
          <w:szCs w:val="24"/>
          <w:lang w:val="es-MX"/>
        </w:rPr>
        <w:t>:</w:t>
      </w:r>
    </w:p>
    <w:p w14:paraId="5D2D7369" w14:textId="77777777" w:rsidR="00222268" w:rsidRPr="00E3364B" w:rsidRDefault="00694037" w:rsidP="00E3364B">
      <w:pPr>
        <w:spacing w:line="367" w:lineRule="auto"/>
        <w:jc w:val="both"/>
        <w:rPr>
          <w:rFonts w:cs="Arial"/>
          <w:b/>
          <w:sz w:val="24"/>
          <w:szCs w:val="24"/>
        </w:rPr>
      </w:pPr>
      <w:r w:rsidRPr="00E3364B">
        <w:rPr>
          <w:rFonts w:cs="Arial"/>
          <w:b/>
          <w:sz w:val="24"/>
          <w:szCs w:val="24"/>
        </w:rPr>
        <w:t>LA PARTE VENDEDORA.</w:t>
      </w:r>
    </w:p>
    <w:p w14:paraId="625DCDDE" w14:textId="49AAA65F" w:rsidR="00AA66EC" w:rsidRPr="00E3364B" w:rsidRDefault="00AA66EC" w:rsidP="00E3364B">
      <w:pPr>
        <w:spacing w:line="367" w:lineRule="auto"/>
        <w:jc w:val="both"/>
        <w:rPr>
          <w:rFonts w:cs="Arial"/>
          <w:sz w:val="24"/>
          <w:szCs w:val="24"/>
        </w:rPr>
      </w:pPr>
    </w:p>
    <w:p w14:paraId="6B01E92B" w14:textId="35931DB5" w:rsidR="001B2EA3" w:rsidRDefault="001B2EA3" w:rsidP="00E3364B">
      <w:pPr>
        <w:spacing w:line="367" w:lineRule="auto"/>
        <w:jc w:val="both"/>
        <w:rPr>
          <w:rFonts w:cs="Arial"/>
          <w:sz w:val="24"/>
          <w:szCs w:val="24"/>
        </w:rPr>
      </w:pPr>
    </w:p>
    <w:p w14:paraId="67E776E7" w14:textId="77777777" w:rsidR="00E174D7" w:rsidRPr="00E3364B" w:rsidRDefault="00E174D7" w:rsidP="00E3364B">
      <w:pPr>
        <w:spacing w:line="367" w:lineRule="auto"/>
        <w:jc w:val="both"/>
        <w:rPr>
          <w:rFonts w:cs="Arial"/>
          <w:sz w:val="24"/>
          <w:szCs w:val="24"/>
        </w:rPr>
      </w:pPr>
    </w:p>
    <w:p w14:paraId="70224CA2" w14:textId="77777777" w:rsidR="00C52EC6" w:rsidRDefault="00C52EC6" w:rsidP="00E3364B">
      <w:pPr>
        <w:spacing w:line="367" w:lineRule="auto"/>
        <w:jc w:val="both"/>
        <w:rPr>
          <w:rFonts w:cs="Arial"/>
          <w:b/>
          <w:sz w:val="24"/>
          <w:szCs w:val="24"/>
          <w:lang w:val="es-CO"/>
        </w:rPr>
      </w:pPr>
    </w:p>
    <w:p w14:paraId="23363123" w14:textId="77777777" w:rsidR="00C52EC6" w:rsidRDefault="00C52EC6" w:rsidP="00E3364B">
      <w:pPr>
        <w:spacing w:line="367" w:lineRule="auto"/>
        <w:jc w:val="both"/>
        <w:rPr>
          <w:rFonts w:cs="Arial"/>
          <w:b/>
          <w:sz w:val="24"/>
          <w:szCs w:val="24"/>
          <w:lang w:val="es-CO"/>
        </w:rPr>
      </w:pPr>
    </w:p>
    <w:p w14:paraId="43E8B5D9" w14:textId="266E6111" w:rsidR="002D6170" w:rsidRPr="00E3364B" w:rsidRDefault="002D6170" w:rsidP="00E3364B">
      <w:pPr>
        <w:spacing w:line="367" w:lineRule="auto"/>
        <w:jc w:val="both"/>
        <w:rPr>
          <w:rFonts w:cs="Arial"/>
          <w:sz w:val="24"/>
          <w:szCs w:val="24"/>
          <w:lang w:val="es-CO"/>
        </w:rPr>
      </w:pPr>
      <w:r w:rsidRPr="00E3364B">
        <w:rPr>
          <w:rFonts w:cs="Arial"/>
          <w:b/>
          <w:sz w:val="24"/>
          <w:szCs w:val="24"/>
          <w:lang w:val="es-CO"/>
        </w:rPr>
        <w:t>NOMBRES Y APELLIDOS</w:t>
      </w:r>
      <w:r w:rsidRPr="00E3364B">
        <w:rPr>
          <w:rFonts w:cs="Arial"/>
          <w:sz w:val="24"/>
          <w:szCs w:val="24"/>
          <w:lang w:val="es-CO"/>
        </w:rPr>
        <w:t>:</w:t>
      </w:r>
    </w:p>
    <w:p w14:paraId="5195199A" w14:textId="77777777" w:rsidR="002D6170" w:rsidRPr="00E3364B" w:rsidRDefault="002D6170" w:rsidP="00E3364B">
      <w:pPr>
        <w:spacing w:line="367" w:lineRule="auto"/>
        <w:jc w:val="both"/>
        <w:rPr>
          <w:rFonts w:cs="Arial"/>
          <w:sz w:val="24"/>
          <w:szCs w:val="24"/>
          <w:lang w:val="es-CO"/>
        </w:rPr>
      </w:pPr>
      <w:r w:rsidRPr="00E3364B">
        <w:rPr>
          <w:rFonts w:cs="Arial"/>
          <w:b/>
          <w:sz w:val="24"/>
          <w:szCs w:val="24"/>
          <w:lang w:val="es-CO"/>
        </w:rPr>
        <w:t>C.C. NO</w:t>
      </w:r>
      <w:r w:rsidRPr="00E3364B">
        <w:rPr>
          <w:rFonts w:cs="Arial"/>
          <w:sz w:val="24"/>
          <w:szCs w:val="24"/>
          <w:lang w:val="es-CO"/>
        </w:rPr>
        <w:t>.</w:t>
      </w:r>
    </w:p>
    <w:p w14:paraId="600405A1" w14:textId="77777777" w:rsidR="002D6170" w:rsidRPr="00E3364B" w:rsidRDefault="002D6170" w:rsidP="00E3364B">
      <w:pPr>
        <w:spacing w:line="367" w:lineRule="auto"/>
        <w:jc w:val="both"/>
        <w:rPr>
          <w:rFonts w:cs="Arial"/>
          <w:sz w:val="24"/>
          <w:szCs w:val="24"/>
          <w:lang w:val="es-MX"/>
        </w:rPr>
      </w:pPr>
      <w:r w:rsidRPr="00E3364B">
        <w:rPr>
          <w:rFonts w:cs="Arial"/>
          <w:b/>
          <w:bCs/>
          <w:sz w:val="24"/>
          <w:szCs w:val="24"/>
          <w:lang w:val="es-MX"/>
        </w:rPr>
        <w:t>DIRECCIÓN</w:t>
      </w:r>
      <w:r w:rsidRPr="00E3364B">
        <w:rPr>
          <w:rFonts w:cs="Arial"/>
          <w:sz w:val="24"/>
          <w:szCs w:val="24"/>
          <w:lang w:val="es-MX"/>
        </w:rPr>
        <w:t>:</w:t>
      </w:r>
    </w:p>
    <w:p w14:paraId="1558E5C8" w14:textId="77777777" w:rsidR="002D6170" w:rsidRPr="00E3364B" w:rsidRDefault="002D6170" w:rsidP="00E3364B">
      <w:pPr>
        <w:spacing w:line="367" w:lineRule="auto"/>
        <w:jc w:val="both"/>
        <w:rPr>
          <w:rFonts w:cs="Arial"/>
          <w:bCs/>
          <w:sz w:val="24"/>
          <w:szCs w:val="24"/>
          <w:lang w:val="es-MX"/>
        </w:rPr>
      </w:pPr>
      <w:r w:rsidRPr="00E3364B">
        <w:rPr>
          <w:rFonts w:cs="Arial"/>
          <w:b/>
          <w:bCs/>
          <w:sz w:val="24"/>
          <w:szCs w:val="24"/>
          <w:lang w:val="es-MX"/>
        </w:rPr>
        <w:t>CIUDAD</w:t>
      </w:r>
      <w:r w:rsidRPr="00E3364B">
        <w:rPr>
          <w:rFonts w:cs="Arial"/>
          <w:bCs/>
          <w:sz w:val="24"/>
          <w:szCs w:val="24"/>
          <w:lang w:val="es-MX"/>
        </w:rPr>
        <w:t>:</w:t>
      </w:r>
    </w:p>
    <w:p w14:paraId="0E73D98A" w14:textId="77777777" w:rsidR="002D6170" w:rsidRPr="00E3364B" w:rsidRDefault="002D6170" w:rsidP="00E3364B">
      <w:pPr>
        <w:spacing w:line="367" w:lineRule="auto"/>
        <w:jc w:val="both"/>
        <w:rPr>
          <w:rFonts w:cs="Arial"/>
          <w:sz w:val="24"/>
          <w:szCs w:val="24"/>
          <w:lang w:val="es-MX"/>
        </w:rPr>
      </w:pPr>
      <w:r w:rsidRPr="00E3364B">
        <w:rPr>
          <w:rFonts w:cs="Arial"/>
          <w:b/>
          <w:bCs/>
          <w:sz w:val="24"/>
          <w:szCs w:val="24"/>
          <w:lang w:val="es-MX"/>
        </w:rPr>
        <w:t>CELULAR</w:t>
      </w:r>
      <w:r w:rsidRPr="00E3364B">
        <w:rPr>
          <w:rFonts w:cs="Arial"/>
          <w:sz w:val="24"/>
          <w:szCs w:val="24"/>
          <w:lang w:val="es-MX"/>
        </w:rPr>
        <w:t>:</w:t>
      </w:r>
    </w:p>
    <w:p w14:paraId="0D6D393C" w14:textId="77777777" w:rsidR="002D6170" w:rsidRPr="00E3364B" w:rsidRDefault="002D6170" w:rsidP="00E3364B">
      <w:pPr>
        <w:spacing w:line="367" w:lineRule="auto"/>
        <w:jc w:val="both"/>
        <w:rPr>
          <w:rFonts w:cs="Arial"/>
          <w:bCs/>
          <w:sz w:val="24"/>
          <w:szCs w:val="24"/>
          <w:lang w:val="es-MX"/>
        </w:rPr>
      </w:pPr>
      <w:r w:rsidRPr="00E3364B">
        <w:rPr>
          <w:rFonts w:cs="Arial"/>
          <w:b/>
          <w:bCs/>
          <w:sz w:val="24"/>
          <w:szCs w:val="24"/>
          <w:lang w:val="es-MX"/>
        </w:rPr>
        <w:t>E-MAIL</w:t>
      </w:r>
      <w:r w:rsidRPr="00E3364B">
        <w:rPr>
          <w:rFonts w:cs="Arial"/>
          <w:bCs/>
          <w:sz w:val="24"/>
          <w:szCs w:val="24"/>
          <w:lang w:val="es-MX"/>
        </w:rPr>
        <w:t>:</w:t>
      </w:r>
    </w:p>
    <w:p w14:paraId="32396BD2" w14:textId="77777777" w:rsidR="002D6170" w:rsidRPr="00E3364B" w:rsidRDefault="002D6170" w:rsidP="00E3364B">
      <w:pPr>
        <w:spacing w:line="367" w:lineRule="auto"/>
        <w:jc w:val="both"/>
        <w:rPr>
          <w:rFonts w:cs="Arial"/>
          <w:sz w:val="24"/>
          <w:szCs w:val="24"/>
          <w:lang w:val="es-MX"/>
        </w:rPr>
      </w:pPr>
      <w:r w:rsidRPr="00E3364B">
        <w:rPr>
          <w:rFonts w:cs="Arial"/>
          <w:b/>
          <w:bCs/>
          <w:sz w:val="24"/>
          <w:szCs w:val="24"/>
          <w:lang w:val="es-MX"/>
        </w:rPr>
        <w:t>PROFESIÓN U OFICIO</w:t>
      </w:r>
      <w:r w:rsidRPr="00E3364B">
        <w:rPr>
          <w:rFonts w:cs="Arial"/>
          <w:sz w:val="24"/>
          <w:szCs w:val="24"/>
          <w:lang w:val="es-MX"/>
        </w:rPr>
        <w:t>:</w:t>
      </w:r>
    </w:p>
    <w:p w14:paraId="5FEA1388" w14:textId="77777777" w:rsidR="002D6170" w:rsidRPr="00E3364B" w:rsidRDefault="002D6170" w:rsidP="00E3364B">
      <w:pPr>
        <w:spacing w:line="367" w:lineRule="auto"/>
        <w:jc w:val="both"/>
        <w:rPr>
          <w:rFonts w:cs="Arial"/>
          <w:sz w:val="24"/>
          <w:szCs w:val="24"/>
          <w:lang w:val="es-MX"/>
        </w:rPr>
      </w:pPr>
      <w:r w:rsidRPr="00E3364B">
        <w:rPr>
          <w:rFonts w:cs="Arial"/>
          <w:b/>
          <w:sz w:val="24"/>
          <w:szCs w:val="24"/>
          <w:lang w:val="es-MX"/>
        </w:rPr>
        <w:t>ACTIVIDAD ECONÓMICA</w:t>
      </w:r>
      <w:r w:rsidRPr="00E3364B">
        <w:rPr>
          <w:rFonts w:cs="Arial"/>
          <w:sz w:val="24"/>
          <w:szCs w:val="24"/>
          <w:lang w:val="es-MX"/>
        </w:rPr>
        <w:t>:</w:t>
      </w:r>
    </w:p>
    <w:p w14:paraId="31FC23BF" w14:textId="77777777" w:rsidR="002D6170" w:rsidRPr="00E3364B" w:rsidRDefault="002D6170" w:rsidP="00E3364B">
      <w:pPr>
        <w:spacing w:line="367" w:lineRule="auto"/>
        <w:jc w:val="both"/>
        <w:rPr>
          <w:rFonts w:cs="Arial"/>
          <w:sz w:val="24"/>
          <w:szCs w:val="24"/>
          <w:lang w:val="es-MX"/>
        </w:rPr>
      </w:pPr>
      <w:r w:rsidRPr="00E3364B">
        <w:rPr>
          <w:rFonts w:cs="Arial"/>
          <w:b/>
          <w:sz w:val="24"/>
          <w:szCs w:val="24"/>
          <w:lang w:val="es-MX"/>
        </w:rPr>
        <w:t>ESTADO CIVIL</w:t>
      </w:r>
      <w:r w:rsidRPr="00E3364B">
        <w:rPr>
          <w:rFonts w:cs="Arial"/>
          <w:sz w:val="24"/>
          <w:szCs w:val="24"/>
          <w:lang w:val="es-MX"/>
        </w:rPr>
        <w:t>:</w:t>
      </w:r>
    </w:p>
    <w:p w14:paraId="30F419F9" w14:textId="77777777" w:rsidR="002D6170" w:rsidRPr="00E3364B" w:rsidRDefault="002D6170" w:rsidP="00E3364B">
      <w:pPr>
        <w:spacing w:line="367" w:lineRule="auto"/>
        <w:jc w:val="both"/>
        <w:rPr>
          <w:rFonts w:cs="Arial"/>
          <w:sz w:val="24"/>
          <w:szCs w:val="24"/>
          <w:lang w:val="es-MX"/>
        </w:rPr>
      </w:pPr>
      <w:r w:rsidRPr="00E3364B">
        <w:rPr>
          <w:rFonts w:cs="Arial"/>
          <w:b/>
          <w:sz w:val="24"/>
          <w:szCs w:val="24"/>
          <w:lang w:val="es-MX"/>
        </w:rPr>
        <w:t>PERSONA EXPUESTA POLÍTICAMENTE</w:t>
      </w:r>
      <w:r w:rsidRPr="00E3364B">
        <w:rPr>
          <w:rFonts w:cs="Arial"/>
          <w:sz w:val="24"/>
          <w:szCs w:val="24"/>
          <w:lang w:val="es-MX"/>
        </w:rPr>
        <w:t>, DECRETO 1674 DE 2.016. SI____</w:t>
      </w:r>
      <w:proofErr w:type="gramStart"/>
      <w:r w:rsidRPr="00E3364B">
        <w:rPr>
          <w:rFonts w:cs="Arial"/>
          <w:sz w:val="24"/>
          <w:szCs w:val="24"/>
          <w:lang w:val="es-MX"/>
        </w:rPr>
        <w:t>_  NO</w:t>
      </w:r>
      <w:proofErr w:type="gramEnd"/>
      <w:r w:rsidRPr="00E3364B">
        <w:rPr>
          <w:rFonts w:cs="Arial"/>
          <w:sz w:val="24"/>
          <w:szCs w:val="24"/>
          <w:lang w:val="es-MX"/>
        </w:rPr>
        <w:t xml:space="preserve"> __X__</w:t>
      </w:r>
    </w:p>
    <w:p w14:paraId="34E47083" w14:textId="77777777" w:rsidR="002D6170" w:rsidRPr="00E3364B" w:rsidRDefault="002D6170" w:rsidP="00E3364B">
      <w:pPr>
        <w:spacing w:line="367" w:lineRule="auto"/>
        <w:jc w:val="both"/>
        <w:rPr>
          <w:rFonts w:cs="Arial"/>
          <w:sz w:val="24"/>
          <w:szCs w:val="24"/>
          <w:lang w:val="es-MX"/>
        </w:rPr>
      </w:pPr>
      <w:r w:rsidRPr="00E3364B">
        <w:rPr>
          <w:rFonts w:cs="Arial"/>
          <w:b/>
          <w:sz w:val="24"/>
          <w:szCs w:val="24"/>
          <w:lang w:val="es-MX"/>
        </w:rPr>
        <w:t>FECHA VINCULACIÓN</w:t>
      </w:r>
      <w:r w:rsidRPr="00E3364B">
        <w:rPr>
          <w:rFonts w:cs="Arial"/>
          <w:sz w:val="24"/>
          <w:szCs w:val="24"/>
          <w:lang w:val="es-MX"/>
        </w:rPr>
        <w:t>: N.A.</w:t>
      </w:r>
    </w:p>
    <w:p w14:paraId="3ABD2775" w14:textId="77777777" w:rsidR="002D6170" w:rsidRPr="00E3364B" w:rsidRDefault="002D6170" w:rsidP="00E3364B">
      <w:pPr>
        <w:spacing w:line="367" w:lineRule="auto"/>
        <w:jc w:val="both"/>
        <w:rPr>
          <w:rFonts w:cs="Arial"/>
          <w:sz w:val="24"/>
          <w:szCs w:val="24"/>
          <w:lang w:val="es-MX"/>
        </w:rPr>
      </w:pPr>
      <w:r w:rsidRPr="00E3364B">
        <w:rPr>
          <w:rFonts w:cs="Arial"/>
          <w:b/>
          <w:sz w:val="24"/>
          <w:szCs w:val="24"/>
          <w:lang w:val="es-MX"/>
        </w:rPr>
        <w:t>FECHA DESVINCULACIÓN</w:t>
      </w:r>
      <w:r w:rsidRPr="00E3364B">
        <w:rPr>
          <w:rFonts w:cs="Arial"/>
          <w:sz w:val="24"/>
          <w:szCs w:val="24"/>
          <w:lang w:val="es-MX"/>
        </w:rPr>
        <w:t>: N.A.</w:t>
      </w:r>
    </w:p>
    <w:p w14:paraId="059F937E" w14:textId="77777777" w:rsidR="002D6170" w:rsidRPr="00E3364B" w:rsidRDefault="002D6170" w:rsidP="00E3364B">
      <w:pPr>
        <w:spacing w:line="367" w:lineRule="auto"/>
        <w:jc w:val="both"/>
        <w:rPr>
          <w:rFonts w:cs="Arial"/>
          <w:b/>
          <w:sz w:val="24"/>
          <w:szCs w:val="24"/>
          <w:lang w:val="es-CO"/>
        </w:rPr>
      </w:pPr>
      <w:r w:rsidRPr="00E3364B">
        <w:rPr>
          <w:rFonts w:cs="Arial"/>
          <w:b/>
          <w:sz w:val="24"/>
          <w:szCs w:val="24"/>
          <w:lang w:val="es-CO"/>
        </w:rPr>
        <w:t>LA PARTE COMPRADORA.</w:t>
      </w:r>
    </w:p>
    <w:p w14:paraId="50401091" w14:textId="1D35A49F" w:rsidR="00DC671F" w:rsidRPr="00E3364B" w:rsidRDefault="00DC671F" w:rsidP="00E3364B">
      <w:pPr>
        <w:spacing w:line="367" w:lineRule="auto"/>
        <w:jc w:val="both"/>
        <w:rPr>
          <w:rFonts w:cs="Arial"/>
          <w:b/>
          <w:sz w:val="24"/>
          <w:szCs w:val="24"/>
          <w:lang w:val="es-ES_tradnl"/>
        </w:rPr>
      </w:pPr>
    </w:p>
    <w:p w14:paraId="2DF92E1F" w14:textId="45B57508" w:rsidR="00BF005B" w:rsidRPr="00E3364B" w:rsidRDefault="00BF005B" w:rsidP="00E3364B">
      <w:pPr>
        <w:spacing w:line="367" w:lineRule="auto"/>
        <w:jc w:val="both"/>
        <w:rPr>
          <w:rFonts w:cs="Arial"/>
          <w:b/>
          <w:sz w:val="24"/>
          <w:szCs w:val="24"/>
          <w:lang w:val="es-ES_tradnl"/>
        </w:rPr>
      </w:pPr>
    </w:p>
    <w:p w14:paraId="5D5792D7" w14:textId="77777777" w:rsidR="00BF005B" w:rsidRPr="00E3364B" w:rsidRDefault="00BF005B" w:rsidP="00E3364B">
      <w:pPr>
        <w:spacing w:line="367" w:lineRule="auto"/>
        <w:jc w:val="both"/>
        <w:rPr>
          <w:rFonts w:cs="Arial"/>
          <w:b/>
          <w:sz w:val="24"/>
          <w:szCs w:val="24"/>
          <w:lang w:val="es-ES_tradnl"/>
        </w:rPr>
      </w:pPr>
    </w:p>
    <w:p w14:paraId="732265EB" w14:textId="6EE2D3D7" w:rsidR="00533144" w:rsidRPr="00E3364B" w:rsidRDefault="00533144" w:rsidP="00E3364B">
      <w:pPr>
        <w:spacing w:line="367" w:lineRule="auto"/>
        <w:jc w:val="both"/>
        <w:rPr>
          <w:rFonts w:eastAsia="Calibri" w:cs="Arial"/>
          <w:b/>
          <w:sz w:val="24"/>
          <w:szCs w:val="24"/>
        </w:rPr>
      </w:pPr>
      <w:r w:rsidRPr="00E3364B">
        <w:rPr>
          <w:rFonts w:cs="Arial"/>
          <w:b/>
          <w:bCs/>
          <w:sz w:val="24"/>
          <w:szCs w:val="24"/>
        </w:rPr>
        <w:t xml:space="preserve">DRA. </w:t>
      </w:r>
    </w:p>
    <w:p w14:paraId="09ACDD1D" w14:textId="77777777" w:rsidR="00533144" w:rsidRPr="00E3364B" w:rsidRDefault="00533144" w:rsidP="00E3364B">
      <w:pPr>
        <w:spacing w:line="367" w:lineRule="auto"/>
        <w:jc w:val="both"/>
        <w:rPr>
          <w:rFonts w:cs="Arial"/>
          <w:b/>
          <w:bCs/>
          <w:sz w:val="24"/>
          <w:szCs w:val="24"/>
        </w:rPr>
      </w:pPr>
      <w:r w:rsidRPr="00E3364B">
        <w:rPr>
          <w:rFonts w:cs="Arial"/>
          <w:b/>
          <w:bCs/>
          <w:sz w:val="24"/>
          <w:szCs w:val="24"/>
        </w:rPr>
        <w:t xml:space="preserve">APODERADA ESPECIAL </w:t>
      </w:r>
      <w:r w:rsidRPr="00E3364B">
        <w:rPr>
          <w:rFonts w:cs="Arial"/>
          <w:bCs/>
          <w:sz w:val="24"/>
          <w:szCs w:val="24"/>
        </w:rPr>
        <w:t>de</w:t>
      </w:r>
      <w:r w:rsidRPr="00E3364B">
        <w:rPr>
          <w:rFonts w:cs="Arial"/>
          <w:b/>
          <w:bCs/>
          <w:sz w:val="24"/>
          <w:szCs w:val="24"/>
        </w:rPr>
        <w:t xml:space="preserve"> BANCOLOMBIA S.A.</w:t>
      </w:r>
    </w:p>
    <w:p w14:paraId="47AB5503" w14:textId="78E0D6EA" w:rsidR="00533144" w:rsidRPr="00E3364B" w:rsidRDefault="00533144" w:rsidP="00E3364B">
      <w:pPr>
        <w:spacing w:line="367" w:lineRule="auto"/>
        <w:jc w:val="both"/>
        <w:rPr>
          <w:rFonts w:cs="Arial"/>
          <w:b/>
          <w:bCs/>
          <w:sz w:val="24"/>
          <w:szCs w:val="24"/>
        </w:rPr>
      </w:pPr>
      <w:r w:rsidRPr="00E3364B">
        <w:rPr>
          <w:rFonts w:cs="Arial"/>
          <w:b/>
          <w:bCs/>
          <w:sz w:val="24"/>
          <w:szCs w:val="24"/>
        </w:rPr>
        <w:t>NIT.</w:t>
      </w:r>
      <w:r w:rsidR="007D2C52" w:rsidRPr="00E3364B">
        <w:rPr>
          <w:rFonts w:cs="Arial"/>
          <w:b/>
          <w:bCs/>
          <w:sz w:val="24"/>
          <w:szCs w:val="24"/>
        </w:rPr>
        <w:t xml:space="preserve"> </w:t>
      </w:r>
      <w:r w:rsidRPr="00E3364B">
        <w:rPr>
          <w:rFonts w:cs="Arial"/>
          <w:b/>
          <w:bCs/>
          <w:sz w:val="24"/>
          <w:szCs w:val="24"/>
        </w:rPr>
        <w:t>890.903.938-8.</w:t>
      </w:r>
    </w:p>
    <w:p w14:paraId="3516BE74" w14:textId="16AAC461" w:rsidR="003D3F0F" w:rsidRPr="00E3364B" w:rsidRDefault="003D3F0F" w:rsidP="00E3364B">
      <w:pPr>
        <w:spacing w:line="367" w:lineRule="auto"/>
        <w:jc w:val="both"/>
        <w:rPr>
          <w:rFonts w:cs="Arial"/>
          <w:sz w:val="24"/>
          <w:szCs w:val="24"/>
        </w:rPr>
      </w:pPr>
    </w:p>
    <w:p w14:paraId="137E2BE1" w14:textId="6A0033F5" w:rsidR="003D3F0F" w:rsidRPr="00E3364B" w:rsidRDefault="003D3F0F" w:rsidP="00E3364B">
      <w:pPr>
        <w:spacing w:line="367" w:lineRule="auto"/>
        <w:jc w:val="both"/>
        <w:rPr>
          <w:rFonts w:cs="Arial"/>
          <w:sz w:val="24"/>
          <w:szCs w:val="24"/>
        </w:rPr>
      </w:pPr>
    </w:p>
    <w:p w14:paraId="24D61BF7" w14:textId="77777777" w:rsidR="003838EC" w:rsidRDefault="003838EC" w:rsidP="00C52EC6">
      <w:pPr>
        <w:spacing w:line="367" w:lineRule="auto"/>
        <w:jc w:val="center"/>
        <w:rPr>
          <w:rFonts w:cs="Arial"/>
          <w:sz w:val="24"/>
          <w:szCs w:val="24"/>
        </w:rPr>
      </w:pPr>
    </w:p>
    <w:p w14:paraId="0EE5DC04" w14:textId="77777777" w:rsidR="00C52EC6" w:rsidRPr="00E3364B" w:rsidRDefault="00C52EC6" w:rsidP="00C52EC6">
      <w:pPr>
        <w:spacing w:line="367" w:lineRule="auto"/>
        <w:jc w:val="center"/>
        <w:rPr>
          <w:rFonts w:cs="Arial"/>
          <w:sz w:val="24"/>
          <w:szCs w:val="24"/>
        </w:rPr>
      </w:pPr>
    </w:p>
    <w:p w14:paraId="6DCD4BEF" w14:textId="77777777" w:rsidR="00C707C7" w:rsidRPr="00E3364B" w:rsidRDefault="00C707C7" w:rsidP="00C52EC6">
      <w:pPr>
        <w:spacing w:line="367" w:lineRule="auto"/>
        <w:jc w:val="center"/>
        <w:rPr>
          <w:rFonts w:cs="Arial"/>
          <w:sz w:val="24"/>
          <w:szCs w:val="24"/>
        </w:rPr>
      </w:pPr>
    </w:p>
    <w:p w14:paraId="4EFB0F41" w14:textId="7EB380B3" w:rsidR="001A14B9" w:rsidRPr="00C52EC6" w:rsidRDefault="00E174D7" w:rsidP="00C52EC6">
      <w:pPr>
        <w:spacing w:line="367" w:lineRule="auto"/>
        <w:jc w:val="center"/>
        <w:rPr>
          <w:rFonts w:cs="Arial"/>
          <w:b/>
          <w:sz w:val="24"/>
          <w:szCs w:val="24"/>
        </w:rPr>
      </w:pPr>
      <w:r w:rsidRPr="00C52EC6">
        <w:rPr>
          <w:rFonts w:cs="Arial"/>
          <w:b/>
          <w:sz w:val="24"/>
          <w:szCs w:val="24"/>
        </w:rPr>
        <w:t>BEATRIZ ELENA CASTAÑO ALZATE</w:t>
      </w:r>
      <w:r w:rsidR="001A14B9" w:rsidRPr="00C52EC6">
        <w:rPr>
          <w:rFonts w:cs="Arial"/>
          <w:b/>
          <w:sz w:val="24"/>
          <w:szCs w:val="24"/>
        </w:rPr>
        <w:t>.</w:t>
      </w:r>
    </w:p>
    <w:p w14:paraId="108515C5" w14:textId="4A155E67" w:rsidR="001A14B9" w:rsidRPr="00E3364B" w:rsidRDefault="001A14B9" w:rsidP="00C52EC6">
      <w:pPr>
        <w:spacing w:line="367" w:lineRule="auto"/>
        <w:jc w:val="center"/>
        <w:rPr>
          <w:rFonts w:cs="Arial"/>
          <w:b/>
          <w:sz w:val="24"/>
          <w:szCs w:val="24"/>
        </w:rPr>
      </w:pPr>
      <w:r w:rsidRPr="00C52EC6">
        <w:rPr>
          <w:rFonts w:cs="Arial"/>
          <w:b/>
          <w:sz w:val="24"/>
          <w:szCs w:val="24"/>
        </w:rPr>
        <w:t>NOTARIA ONCE (11) DEL CÍRCULO DE MEDELLÍN. – EN</w:t>
      </w:r>
      <w:r w:rsidR="00E174D7" w:rsidRPr="00C52EC6">
        <w:rPr>
          <w:rFonts w:cs="Arial"/>
          <w:b/>
          <w:sz w:val="24"/>
          <w:szCs w:val="24"/>
        </w:rPr>
        <w:t xml:space="preserve"> PROPIEDAD</w:t>
      </w:r>
      <w:r w:rsidRPr="00C52EC6">
        <w:rPr>
          <w:rFonts w:cs="Arial"/>
          <w:b/>
          <w:sz w:val="24"/>
          <w:szCs w:val="24"/>
        </w:rPr>
        <w:t>.</w:t>
      </w:r>
    </w:p>
    <w:p w14:paraId="7192FCAF" w14:textId="5DD85328" w:rsidR="00E24D01" w:rsidRPr="00E3364B" w:rsidRDefault="00E24D01" w:rsidP="00E3364B">
      <w:pPr>
        <w:spacing w:line="367" w:lineRule="auto"/>
        <w:jc w:val="both"/>
        <w:rPr>
          <w:rFonts w:cs="Arial"/>
          <w:b/>
          <w:sz w:val="24"/>
          <w:szCs w:val="24"/>
        </w:rPr>
      </w:pPr>
    </w:p>
    <w:sectPr w:rsidR="00E24D01" w:rsidRPr="00E3364B" w:rsidSect="00B47C4D">
      <w:headerReference w:type="default" r:id="rId9"/>
      <w:pgSz w:w="12242" w:h="15842" w:code="1"/>
      <w:pgMar w:top="1814" w:right="1304" w:bottom="567" w:left="187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5D753" w14:textId="77777777" w:rsidR="00800B42" w:rsidRDefault="00800B42" w:rsidP="00636552">
      <w:r>
        <w:separator/>
      </w:r>
    </w:p>
  </w:endnote>
  <w:endnote w:type="continuationSeparator" w:id="0">
    <w:p w14:paraId="3A45BEBD" w14:textId="77777777" w:rsidR="00800B42" w:rsidRDefault="00800B42" w:rsidP="0063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Roman 10cpi">
    <w:panose1 w:val="00000000000000000000"/>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108AE" w14:textId="77777777" w:rsidR="00800B42" w:rsidRDefault="00800B42" w:rsidP="00636552">
      <w:r>
        <w:separator/>
      </w:r>
    </w:p>
  </w:footnote>
  <w:footnote w:type="continuationSeparator" w:id="0">
    <w:p w14:paraId="31F1478A" w14:textId="77777777" w:rsidR="00800B42" w:rsidRDefault="00800B42" w:rsidP="00636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31626"/>
      <w:docPartObj>
        <w:docPartGallery w:val="Page Numbers (Top of Page)"/>
        <w:docPartUnique/>
      </w:docPartObj>
    </w:sdtPr>
    <w:sdtEndPr>
      <w:rPr>
        <w:color w:val="7F7F7F" w:themeColor="text1" w:themeTint="80"/>
      </w:rPr>
    </w:sdtEndPr>
    <w:sdtContent>
      <w:p w14:paraId="04AACD86" w14:textId="77777777" w:rsidR="00787BC4" w:rsidRDefault="00787BC4" w:rsidP="0030059B">
        <w:pPr>
          <w:pStyle w:val="Encabezado"/>
          <w:jc w:val="center"/>
        </w:pPr>
      </w:p>
      <w:p w14:paraId="279B46A1" w14:textId="4ACA6855" w:rsidR="00787BC4" w:rsidRPr="00B73969" w:rsidRDefault="00787BC4" w:rsidP="0030059B">
        <w:pPr>
          <w:pStyle w:val="Encabezado"/>
          <w:jc w:val="center"/>
          <w:rPr>
            <w:color w:val="7F7F7F" w:themeColor="text1" w:themeTint="80"/>
          </w:rPr>
        </w:pPr>
        <w:r w:rsidRPr="000C56FA">
          <w:rPr>
            <w:color w:val="7F7F7F" w:themeColor="text1" w:themeTint="80"/>
            <w14:shadow w14:blurRad="50800" w14:dist="38100" w14:dir="2700000" w14:sx="100000" w14:sy="100000" w14:kx="0" w14:ky="0" w14:algn="tl">
              <w14:srgbClr w14:val="000000">
                <w14:alpha w14:val="60000"/>
              </w14:srgbClr>
            </w14:shadow>
          </w:rPr>
          <w:fldChar w:fldCharType="begin"/>
        </w:r>
        <w:r w:rsidRPr="000C56FA">
          <w:rPr>
            <w:color w:val="7F7F7F" w:themeColor="text1" w:themeTint="80"/>
            <w14:shadow w14:blurRad="50800" w14:dist="38100" w14:dir="2700000" w14:sx="100000" w14:sy="100000" w14:kx="0" w14:ky="0" w14:algn="tl">
              <w14:srgbClr w14:val="000000">
                <w14:alpha w14:val="60000"/>
              </w14:srgbClr>
            </w14:shadow>
          </w:rPr>
          <w:instrText xml:space="preserve"> PAGE   \* MERGEFORMAT </w:instrText>
        </w:r>
        <w:r w:rsidRPr="000C56FA">
          <w:rPr>
            <w:color w:val="7F7F7F" w:themeColor="text1" w:themeTint="80"/>
            <w14:shadow w14:blurRad="50800" w14:dist="38100" w14:dir="2700000" w14:sx="100000" w14:sy="100000" w14:kx="0" w14:ky="0" w14:algn="tl">
              <w14:srgbClr w14:val="000000">
                <w14:alpha w14:val="60000"/>
              </w14:srgbClr>
            </w14:shadow>
          </w:rPr>
          <w:fldChar w:fldCharType="separate"/>
        </w:r>
        <w:r w:rsidR="001A790A">
          <w:rPr>
            <w:noProof/>
            <w:color w:val="7F7F7F" w:themeColor="text1" w:themeTint="80"/>
            <w14:shadow w14:blurRad="50800" w14:dist="38100" w14:dir="2700000" w14:sx="100000" w14:sy="100000" w14:kx="0" w14:ky="0" w14:algn="tl">
              <w14:srgbClr w14:val="000000">
                <w14:alpha w14:val="60000"/>
              </w14:srgbClr>
            </w14:shadow>
          </w:rPr>
          <w:t>19</w:t>
        </w:r>
        <w:r w:rsidRPr="000C56FA">
          <w:rPr>
            <w:color w:val="7F7F7F" w:themeColor="text1" w:themeTint="80"/>
            <w14:shadow w14:blurRad="50800" w14:dist="38100" w14:dir="2700000" w14:sx="100000" w14:sy="100000" w14:kx="0" w14:ky="0" w14:algn="tl">
              <w14:srgbClr w14:val="000000">
                <w14:alpha w14:val="60000"/>
              </w14:srgbClr>
            </w14:shadow>
          </w:rPr>
          <w:fldChar w:fldCharType="end"/>
        </w:r>
      </w:p>
    </w:sdtContent>
  </w:sdt>
  <w:p w14:paraId="0AF143C4" w14:textId="77777777" w:rsidR="00787BC4" w:rsidRDefault="00787B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pt-BR" w:vendorID="64" w:dllVersion="6" w:nlCheck="1" w:checkStyle="0"/>
  <w:activeWritingStyle w:appName="MSWord" w:lang="es-CO" w:vendorID="64" w:dllVersion="6" w:nlCheck="1" w:checkStyle="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n-US" w:vendorID="64" w:dllVersion="6" w:nlCheck="1" w:checkStyle="0"/>
  <w:activeWritingStyle w:appName="MSWord" w:lang="es-CO"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2A0"/>
    <w:rsid w:val="00001288"/>
    <w:rsid w:val="00002516"/>
    <w:rsid w:val="00002FEC"/>
    <w:rsid w:val="00004037"/>
    <w:rsid w:val="0000554D"/>
    <w:rsid w:val="0000564F"/>
    <w:rsid w:val="0000654B"/>
    <w:rsid w:val="000112A0"/>
    <w:rsid w:val="00011A4E"/>
    <w:rsid w:val="00012985"/>
    <w:rsid w:val="000136E6"/>
    <w:rsid w:val="0001388C"/>
    <w:rsid w:val="00016982"/>
    <w:rsid w:val="00016F40"/>
    <w:rsid w:val="00016FC9"/>
    <w:rsid w:val="00017581"/>
    <w:rsid w:val="00020779"/>
    <w:rsid w:val="000210A7"/>
    <w:rsid w:val="00021D50"/>
    <w:rsid w:val="000225BC"/>
    <w:rsid w:val="0002307F"/>
    <w:rsid w:val="00024782"/>
    <w:rsid w:val="00024CE4"/>
    <w:rsid w:val="000250A1"/>
    <w:rsid w:val="000303F1"/>
    <w:rsid w:val="00030DA4"/>
    <w:rsid w:val="00031676"/>
    <w:rsid w:val="000321BC"/>
    <w:rsid w:val="000327F1"/>
    <w:rsid w:val="0003293E"/>
    <w:rsid w:val="00032966"/>
    <w:rsid w:val="00032FD3"/>
    <w:rsid w:val="0003321A"/>
    <w:rsid w:val="00033779"/>
    <w:rsid w:val="00033799"/>
    <w:rsid w:val="00033BE2"/>
    <w:rsid w:val="00034704"/>
    <w:rsid w:val="00036E18"/>
    <w:rsid w:val="000408A6"/>
    <w:rsid w:val="00040B12"/>
    <w:rsid w:val="000412BE"/>
    <w:rsid w:val="000418C9"/>
    <w:rsid w:val="00042A15"/>
    <w:rsid w:val="00042B89"/>
    <w:rsid w:val="00042DE0"/>
    <w:rsid w:val="00043117"/>
    <w:rsid w:val="000435DE"/>
    <w:rsid w:val="00043D6D"/>
    <w:rsid w:val="00044A9A"/>
    <w:rsid w:val="00045A48"/>
    <w:rsid w:val="00045FC1"/>
    <w:rsid w:val="00046443"/>
    <w:rsid w:val="00050040"/>
    <w:rsid w:val="00051038"/>
    <w:rsid w:val="00051591"/>
    <w:rsid w:val="00051EFB"/>
    <w:rsid w:val="000523BC"/>
    <w:rsid w:val="00053069"/>
    <w:rsid w:val="000548D8"/>
    <w:rsid w:val="00054D5E"/>
    <w:rsid w:val="00055412"/>
    <w:rsid w:val="00057063"/>
    <w:rsid w:val="00057535"/>
    <w:rsid w:val="000600FE"/>
    <w:rsid w:val="00060A04"/>
    <w:rsid w:val="00060BBA"/>
    <w:rsid w:val="000617B3"/>
    <w:rsid w:val="00063241"/>
    <w:rsid w:val="0006419E"/>
    <w:rsid w:val="0006438A"/>
    <w:rsid w:val="00065E4D"/>
    <w:rsid w:val="00070B38"/>
    <w:rsid w:val="000719DA"/>
    <w:rsid w:val="000727C6"/>
    <w:rsid w:val="00073405"/>
    <w:rsid w:val="00073BC5"/>
    <w:rsid w:val="000742D0"/>
    <w:rsid w:val="000747B5"/>
    <w:rsid w:val="00075486"/>
    <w:rsid w:val="000758CD"/>
    <w:rsid w:val="000759FB"/>
    <w:rsid w:val="00075F41"/>
    <w:rsid w:val="000764F3"/>
    <w:rsid w:val="00077194"/>
    <w:rsid w:val="0008057D"/>
    <w:rsid w:val="00082A2E"/>
    <w:rsid w:val="00082F19"/>
    <w:rsid w:val="00083C6C"/>
    <w:rsid w:val="00085C67"/>
    <w:rsid w:val="00085E6C"/>
    <w:rsid w:val="00090653"/>
    <w:rsid w:val="00090C0F"/>
    <w:rsid w:val="00092491"/>
    <w:rsid w:val="00092529"/>
    <w:rsid w:val="00092F58"/>
    <w:rsid w:val="00093423"/>
    <w:rsid w:val="0009400E"/>
    <w:rsid w:val="00095018"/>
    <w:rsid w:val="00095EBE"/>
    <w:rsid w:val="0009657D"/>
    <w:rsid w:val="000978A5"/>
    <w:rsid w:val="00097AF2"/>
    <w:rsid w:val="00097C2E"/>
    <w:rsid w:val="000A0664"/>
    <w:rsid w:val="000A1236"/>
    <w:rsid w:val="000A1705"/>
    <w:rsid w:val="000A1AA7"/>
    <w:rsid w:val="000A1C9E"/>
    <w:rsid w:val="000A35CE"/>
    <w:rsid w:val="000A427E"/>
    <w:rsid w:val="000A478C"/>
    <w:rsid w:val="000A4909"/>
    <w:rsid w:val="000A4B51"/>
    <w:rsid w:val="000A4BCC"/>
    <w:rsid w:val="000A524B"/>
    <w:rsid w:val="000A5772"/>
    <w:rsid w:val="000A631D"/>
    <w:rsid w:val="000A6379"/>
    <w:rsid w:val="000A63F1"/>
    <w:rsid w:val="000A645B"/>
    <w:rsid w:val="000A706E"/>
    <w:rsid w:val="000A7ACC"/>
    <w:rsid w:val="000B02F3"/>
    <w:rsid w:val="000B0EB3"/>
    <w:rsid w:val="000B119F"/>
    <w:rsid w:val="000B1D5A"/>
    <w:rsid w:val="000B2DF3"/>
    <w:rsid w:val="000B339A"/>
    <w:rsid w:val="000B478C"/>
    <w:rsid w:val="000B47B4"/>
    <w:rsid w:val="000B52CE"/>
    <w:rsid w:val="000B5C90"/>
    <w:rsid w:val="000B5EA7"/>
    <w:rsid w:val="000B6B87"/>
    <w:rsid w:val="000C1324"/>
    <w:rsid w:val="000C13A8"/>
    <w:rsid w:val="000C2B08"/>
    <w:rsid w:val="000C4029"/>
    <w:rsid w:val="000C4251"/>
    <w:rsid w:val="000C484A"/>
    <w:rsid w:val="000C54F5"/>
    <w:rsid w:val="000C56FA"/>
    <w:rsid w:val="000C5875"/>
    <w:rsid w:val="000C6766"/>
    <w:rsid w:val="000C6849"/>
    <w:rsid w:val="000D14E2"/>
    <w:rsid w:val="000D1A1C"/>
    <w:rsid w:val="000D1A59"/>
    <w:rsid w:val="000D1E02"/>
    <w:rsid w:val="000D23A8"/>
    <w:rsid w:val="000D254E"/>
    <w:rsid w:val="000D2886"/>
    <w:rsid w:val="000D29F5"/>
    <w:rsid w:val="000D65D7"/>
    <w:rsid w:val="000D66BA"/>
    <w:rsid w:val="000D7490"/>
    <w:rsid w:val="000D7D88"/>
    <w:rsid w:val="000E08CF"/>
    <w:rsid w:val="000E09B2"/>
    <w:rsid w:val="000E16C3"/>
    <w:rsid w:val="000E2827"/>
    <w:rsid w:val="000E2D1D"/>
    <w:rsid w:val="000E41C2"/>
    <w:rsid w:val="000E46C9"/>
    <w:rsid w:val="000E633E"/>
    <w:rsid w:val="000E7A80"/>
    <w:rsid w:val="000F14AC"/>
    <w:rsid w:val="000F25A8"/>
    <w:rsid w:val="000F2765"/>
    <w:rsid w:val="000F2EF0"/>
    <w:rsid w:val="000F36DD"/>
    <w:rsid w:val="000F37A8"/>
    <w:rsid w:val="000F407F"/>
    <w:rsid w:val="000F52BB"/>
    <w:rsid w:val="000F5C51"/>
    <w:rsid w:val="000F6FBA"/>
    <w:rsid w:val="000F7402"/>
    <w:rsid w:val="000F7AA9"/>
    <w:rsid w:val="00102745"/>
    <w:rsid w:val="0010274C"/>
    <w:rsid w:val="0010281A"/>
    <w:rsid w:val="00103617"/>
    <w:rsid w:val="00103A98"/>
    <w:rsid w:val="001047A9"/>
    <w:rsid w:val="0010588E"/>
    <w:rsid w:val="00106383"/>
    <w:rsid w:val="00107411"/>
    <w:rsid w:val="00110355"/>
    <w:rsid w:val="001110F2"/>
    <w:rsid w:val="001114BE"/>
    <w:rsid w:val="00113454"/>
    <w:rsid w:val="001139C0"/>
    <w:rsid w:val="00113FBB"/>
    <w:rsid w:val="00114842"/>
    <w:rsid w:val="0011640B"/>
    <w:rsid w:val="001213D8"/>
    <w:rsid w:val="00122DEF"/>
    <w:rsid w:val="00123D4C"/>
    <w:rsid w:val="00123E03"/>
    <w:rsid w:val="00124523"/>
    <w:rsid w:val="00125B50"/>
    <w:rsid w:val="00125E8E"/>
    <w:rsid w:val="001274D7"/>
    <w:rsid w:val="00130AF6"/>
    <w:rsid w:val="00130F76"/>
    <w:rsid w:val="00131929"/>
    <w:rsid w:val="00132CAA"/>
    <w:rsid w:val="0013369D"/>
    <w:rsid w:val="001344E8"/>
    <w:rsid w:val="0013585D"/>
    <w:rsid w:val="001363C2"/>
    <w:rsid w:val="001375D1"/>
    <w:rsid w:val="00140702"/>
    <w:rsid w:val="00140754"/>
    <w:rsid w:val="0014107C"/>
    <w:rsid w:val="00142AE6"/>
    <w:rsid w:val="0014364F"/>
    <w:rsid w:val="001437D9"/>
    <w:rsid w:val="00143E4F"/>
    <w:rsid w:val="00144B8F"/>
    <w:rsid w:val="001460B0"/>
    <w:rsid w:val="00147AD3"/>
    <w:rsid w:val="0015114C"/>
    <w:rsid w:val="001521A8"/>
    <w:rsid w:val="00153B15"/>
    <w:rsid w:val="0015495F"/>
    <w:rsid w:val="00154F17"/>
    <w:rsid w:val="00156547"/>
    <w:rsid w:val="0015698D"/>
    <w:rsid w:val="00156A22"/>
    <w:rsid w:val="001570D0"/>
    <w:rsid w:val="00157AA1"/>
    <w:rsid w:val="00160538"/>
    <w:rsid w:val="00160666"/>
    <w:rsid w:val="0016291B"/>
    <w:rsid w:val="00164ECC"/>
    <w:rsid w:val="001651C6"/>
    <w:rsid w:val="0016591D"/>
    <w:rsid w:val="00166638"/>
    <w:rsid w:val="001710D8"/>
    <w:rsid w:val="00171285"/>
    <w:rsid w:val="00172B7E"/>
    <w:rsid w:val="00172D12"/>
    <w:rsid w:val="00172EF5"/>
    <w:rsid w:val="00174113"/>
    <w:rsid w:val="0017457D"/>
    <w:rsid w:val="001746C5"/>
    <w:rsid w:val="00174D72"/>
    <w:rsid w:val="0017514E"/>
    <w:rsid w:val="00176553"/>
    <w:rsid w:val="00180265"/>
    <w:rsid w:val="0018095F"/>
    <w:rsid w:val="00181ACC"/>
    <w:rsid w:val="00183A7E"/>
    <w:rsid w:val="00185829"/>
    <w:rsid w:val="00185F84"/>
    <w:rsid w:val="00186095"/>
    <w:rsid w:val="001869CB"/>
    <w:rsid w:val="00186CEB"/>
    <w:rsid w:val="00187BD1"/>
    <w:rsid w:val="00187E0E"/>
    <w:rsid w:val="00194BE0"/>
    <w:rsid w:val="00195235"/>
    <w:rsid w:val="001968BC"/>
    <w:rsid w:val="001A0EB7"/>
    <w:rsid w:val="001A0FE1"/>
    <w:rsid w:val="001A14B9"/>
    <w:rsid w:val="001A2207"/>
    <w:rsid w:val="001A2FA9"/>
    <w:rsid w:val="001A3BD8"/>
    <w:rsid w:val="001A4FB1"/>
    <w:rsid w:val="001A59B1"/>
    <w:rsid w:val="001A618A"/>
    <w:rsid w:val="001A64A1"/>
    <w:rsid w:val="001A6635"/>
    <w:rsid w:val="001A7558"/>
    <w:rsid w:val="001A790A"/>
    <w:rsid w:val="001B0699"/>
    <w:rsid w:val="001B2EA3"/>
    <w:rsid w:val="001B3077"/>
    <w:rsid w:val="001B4A2D"/>
    <w:rsid w:val="001B6B68"/>
    <w:rsid w:val="001B6B8F"/>
    <w:rsid w:val="001C2669"/>
    <w:rsid w:val="001C3E8A"/>
    <w:rsid w:val="001C41A3"/>
    <w:rsid w:val="001C460C"/>
    <w:rsid w:val="001C5422"/>
    <w:rsid w:val="001C5974"/>
    <w:rsid w:val="001C6F73"/>
    <w:rsid w:val="001D0C8C"/>
    <w:rsid w:val="001D22E5"/>
    <w:rsid w:val="001D2450"/>
    <w:rsid w:val="001D6B35"/>
    <w:rsid w:val="001D73B8"/>
    <w:rsid w:val="001E00D2"/>
    <w:rsid w:val="001E04F0"/>
    <w:rsid w:val="001E16C9"/>
    <w:rsid w:val="001E2141"/>
    <w:rsid w:val="001E26FD"/>
    <w:rsid w:val="001E2E2C"/>
    <w:rsid w:val="001E3A2D"/>
    <w:rsid w:val="001E3A5A"/>
    <w:rsid w:val="001E4ED7"/>
    <w:rsid w:val="001E5091"/>
    <w:rsid w:val="001E50AF"/>
    <w:rsid w:val="001E59D3"/>
    <w:rsid w:val="001E5EFA"/>
    <w:rsid w:val="001E76A4"/>
    <w:rsid w:val="001F0475"/>
    <w:rsid w:val="001F1D9A"/>
    <w:rsid w:val="001F230B"/>
    <w:rsid w:val="001F255B"/>
    <w:rsid w:val="001F54A3"/>
    <w:rsid w:val="001F790F"/>
    <w:rsid w:val="001F7D30"/>
    <w:rsid w:val="00200F14"/>
    <w:rsid w:val="00201B29"/>
    <w:rsid w:val="00201D95"/>
    <w:rsid w:val="00201F05"/>
    <w:rsid w:val="00202C0E"/>
    <w:rsid w:val="00203244"/>
    <w:rsid w:val="0020345D"/>
    <w:rsid w:val="00203F7D"/>
    <w:rsid w:val="002045FB"/>
    <w:rsid w:val="00205C82"/>
    <w:rsid w:val="00206ADD"/>
    <w:rsid w:val="00207431"/>
    <w:rsid w:val="002078BC"/>
    <w:rsid w:val="0021067C"/>
    <w:rsid w:val="00211FE6"/>
    <w:rsid w:val="002136DA"/>
    <w:rsid w:val="002143F6"/>
    <w:rsid w:val="0021539B"/>
    <w:rsid w:val="00215416"/>
    <w:rsid w:val="00215DEB"/>
    <w:rsid w:val="00215F85"/>
    <w:rsid w:val="00217021"/>
    <w:rsid w:val="002173BF"/>
    <w:rsid w:val="00220524"/>
    <w:rsid w:val="00221B03"/>
    <w:rsid w:val="00222268"/>
    <w:rsid w:val="00222E6F"/>
    <w:rsid w:val="002232DE"/>
    <w:rsid w:val="00223E73"/>
    <w:rsid w:val="00225348"/>
    <w:rsid w:val="00226187"/>
    <w:rsid w:val="0022658B"/>
    <w:rsid w:val="00227414"/>
    <w:rsid w:val="002278A4"/>
    <w:rsid w:val="00230276"/>
    <w:rsid w:val="002303DB"/>
    <w:rsid w:val="0023093E"/>
    <w:rsid w:val="00231A1E"/>
    <w:rsid w:val="00231CEF"/>
    <w:rsid w:val="0023289B"/>
    <w:rsid w:val="00232A4A"/>
    <w:rsid w:val="0023489C"/>
    <w:rsid w:val="002351E4"/>
    <w:rsid w:val="00235243"/>
    <w:rsid w:val="00240BB1"/>
    <w:rsid w:val="00243276"/>
    <w:rsid w:val="00244C8C"/>
    <w:rsid w:val="0024620A"/>
    <w:rsid w:val="0024636F"/>
    <w:rsid w:val="00247197"/>
    <w:rsid w:val="002474C6"/>
    <w:rsid w:val="00247CE9"/>
    <w:rsid w:val="0025151B"/>
    <w:rsid w:val="002520F7"/>
    <w:rsid w:val="00252566"/>
    <w:rsid w:val="00253E1F"/>
    <w:rsid w:val="00254C2D"/>
    <w:rsid w:val="002554A8"/>
    <w:rsid w:val="00255744"/>
    <w:rsid w:val="0025585E"/>
    <w:rsid w:val="00256EF0"/>
    <w:rsid w:val="002572F6"/>
    <w:rsid w:val="00257AF9"/>
    <w:rsid w:val="00260865"/>
    <w:rsid w:val="002628C0"/>
    <w:rsid w:val="00262BFC"/>
    <w:rsid w:val="002631E8"/>
    <w:rsid w:val="00265681"/>
    <w:rsid w:val="00267DE7"/>
    <w:rsid w:val="00270D3A"/>
    <w:rsid w:val="0027105F"/>
    <w:rsid w:val="00272745"/>
    <w:rsid w:val="00273BDB"/>
    <w:rsid w:val="0027447C"/>
    <w:rsid w:val="00274698"/>
    <w:rsid w:val="00276008"/>
    <w:rsid w:val="0027678B"/>
    <w:rsid w:val="00277738"/>
    <w:rsid w:val="00281FC0"/>
    <w:rsid w:val="00282970"/>
    <w:rsid w:val="00283F3D"/>
    <w:rsid w:val="0028461B"/>
    <w:rsid w:val="0028548F"/>
    <w:rsid w:val="00285B54"/>
    <w:rsid w:val="002864D8"/>
    <w:rsid w:val="00286C80"/>
    <w:rsid w:val="00286EA7"/>
    <w:rsid w:val="00287218"/>
    <w:rsid w:val="0029071D"/>
    <w:rsid w:val="00291511"/>
    <w:rsid w:val="002924D2"/>
    <w:rsid w:val="002955B7"/>
    <w:rsid w:val="00295F17"/>
    <w:rsid w:val="002A1824"/>
    <w:rsid w:val="002A1A7E"/>
    <w:rsid w:val="002A4729"/>
    <w:rsid w:val="002A5492"/>
    <w:rsid w:val="002A711A"/>
    <w:rsid w:val="002B2144"/>
    <w:rsid w:val="002B3063"/>
    <w:rsid w:val="002B3602"/>
    <w:rsid w:val="002B7490"/>
    <w:rsid w:val="002B7896"/>
    <w:rsid w:val="002B794E"/>
    <w:rsid w:val="002C0158"/>
    <w:rsid w:val="002C05CE"/>
    <w:rsid w:val="002C082B"/>
    <w:rsid w:val="002C2512"/>
    <w:rsid w:val="002C3104"/>
    <w:rsid w:val="002C393C"/>
    <w:rsid w:val="002D1328"/>
    <w:rsid w:val="002D216C"/>
    <w:rsid w:val="002D25E1"/>
    <w:rsid w:val="002D2DC2"/>
    <w:rsid w:val="002D451D"/>
    <w:rsid w:val="002D4605"/>
    <w:rsid w:val="002D4C0D"/>
    <w:rsid w:val="002D6170"/>
    <w:rsid w:val="002D6B70"/>
    <w:rsid w:val="002D6BFA"/>
    <w:rsid w:val="002E142F"/>
    <w:rsid w:val="002E186D"/>
    <w:rsid w:val="002E1C98"/>
    <w:rsid w:val="002E3B6C"/>
    <w:rsid w:val="002E3BF1"/>
    <w:rsid w:val="002E4978"/>
    <w:rsid w:val="002E4DFC"/>
    <w:rsid w:val="002E4F61"/>
    <w:rsid w:val="002E5321"/>
    <w:rsid w:val="002E69C9"/>
    <w:rsid w:val="002E73B0"/>
    <w:rsid w:val="002E7409"/>
    <w:rsid w:val="002F05BB"/>
    <w:rsid w:val="002F59DE"/>
    <w:rsid w:val="002F65A5"/>
    <w:rsid w:val="002F67E1"/>
    <w:rsid w:val="002F77D3"/>
    <w:rsid w:val="002F7CA6"/>
    <w:rsid w:val="0030059B"/>
    <w:rsid w:val="003005A6"/>
    <w:rsid w:val="00300837"/>
    <w:rsid w:val="00300C0D"/>
    <w:rsid w:val="00300C2F"/>
    <w:rsid w:val="00302DF8"/>
    <w:rsid w:val="00303C77"/>
    <w:rsid w:val="00304857"/>
    <w:rsid w:val="003069BB"/>
    <w:rsid w:val="00307761"/>
    <w:rsid w:val="0031306B"/>
    <w:rsid w:val="00314A4B"/>
    <w:rsid w:val="003159E2"/>
    <w:rsid w:val="00315D82"/>
    <w:rsid w:val="00316168"/>
    <w:rsid w:val="00320C67"/>
    <w:rsid w:val="00320F85"/>
    <w:rsid w:val="003213DF"/>
    <w:rsid w:val="003217F5"/>
    <w:rsid w:val="00321C6B"/>
    <w:rsid w:val="00321EE8"/>
    <w:rsid w:val="003220F4"/>
    <w:rsid w:val="003240EA"/>
    <w:rsid w:val="00325CBE"/>
    <w:rsid w:val="00326524"/>
    <w:rsid w:val="003275C9"/>
    <w:rsid w:val="003276BA"/>
    <w:rsid w:val="00327FFE"/>
    <w:rsid w:val="0033087D"/>
    <w:rsid w:val="00330DBF"/>
    <w:rsid w:val="003330A8"/>
    <w:rsid w:val="00335107"/>
    <w:rsid w:val="003352BE"/>
    <w:rsid w:val="0033587A"/>
    <w:rsid w:val="00335E25"/>
    <w:rsid w:val="003419D5"/>
    <w:rsid w:val="00342A25"/>
    <w:rsid w:val="00343611"/>
    <w:rsid w:val="00343892"/>
    <w:rsid w:val="0034406A"/>
    <w:rsid w:val="0034459E"/>
    <w:rsid w:val="00345BFE"/>
    <w:rsid w:val="00345E25"/>
    <w:rsid w:val="00346077"/>
    <w:rsid w:val="00351244"/>
    <w:rsid w:val="0035141A"/>
    <w:rsid w:val="00351984"/>
    <w:rsid w:val="00355159"/>
    <w:rsid w:val="00355FD9"/>
    <w:rsid w:val="00356ED8"/>
    <w:rsid w:val="00360FCD"/>
    <w:rsid w:val="00363DEE"/>
    <w:rsid w:val="0036531F"/>
    <w:rsid w:val="00365663"/>
    <w:rsid w:val="00365CCF"/>
    <w:rsid w:val="00365F5D"/>
    <w:rsid w:val="003667D9"/>
    <w:rsid w:val="00367C6F"/>
    <w:rsid w:val="00370ABA"/>
    <w:rsid w:val="00370EAB"/>
    <w:rsid w:val="0037232E"/>
    <w:rsid w:val="003729F3"/>
    <w:rsid w:val="00372F1C"/>
    <w:rsid w:val="00373964"/>
    <w:rsid w:val="003742EA"/>
    <w:rsid w:val="003751FC"/>
    <w:rsid w:val="00375B48"/>
    <w:rsid w:val="00376303"/>
    <w:rsid w:val="003769E7"/>
    <w:rsid w:val="0037711D"/>
    <w:rsid w:val="0037744C"/>
    <w:rsid w:val="003807C5"/>
    <w:rsid w:val="0038105C"/>
    <w:rsid w:val="003817E0"/>
    <w:rsid w:val="00382521"/>
    <w:rsid w:val="00382CB7"/>
    <w:rsid w:val="00382E44"/>
    <w:rsid w:val="003838EC"/>
    <w:rsid w:val="00384149"/>
    <w:rsid w:val="00384DF8"/>
    <w:rsid w:val="003854D0"/>
    <w:rsid w:val="00386E48"/>
    <w:rsid w:val="00387B44"/>
    <w:rsid w:val="003909C2"/>
    <w:rsid w:val="00390B51"/>
    <w:rsid w:val="00391193"/>
    <w:rsid w:val="00391408"/>
    <w:rsid w:val="00391DCB"/>
    <w:rsid w:val="00393663"/>
    <w:rsid w:val="00393EB7"/>
    <w:rsid w:val="00394D84"/>
    <w:rsid w:val="0039510A"/>
    <w:rsid w:val="0039551D"/>
    <w:rsid w:val="00397896"/>
    <w:rsid w:val="00397ABA"/>
    <w:rsid w:val="003A1700"/>
    <w:rsid w:val="003A36E3"/>
    <w:rsid w:val="003A4597"/>
    <w:rsid w:val="003A4DA6"/>
    <w:rsid w:val="003A4E5A"/>
    <w:rsid w:val="003A5B05"/>
    <w:rsid w:val="003A5EBF"/>
    <w:rsid w:val="003A7DC4"/>
    <w:rsid w:val="003B12B5"/>
    <w:rsid w:val="003B1F27"/>
    <w:rsid w:val="003B204D"/>
    <w:rsid w:val="003B3193"/>
    <w:rsid w:val="003B368F"/>
    <w:rsid w:val="003B5D39"/>
    <w:rsid w:val="003B6017"/>
    <w:rsid w:val="003B747A"/>
    <w:rsid w:val="003B7ACB"/>
    <w:rsid w:val="003C1AD5"/>
    <w:rsid w:val="003C258B"/>
    <w:rsid w:val="003C305F"/>
    <w:rsid w:val="003C3861"/>
    <w:rsid w:val="003C41BA"/>
    <w:rsid w:val="003C4557"/>
    <w:rsid w:val="003C5015"/>
    <w:rsid w:val="003C5345"/>
    <w:rsid w:val="003C5740"/>
    <w:rsid w:val="003C65CB"/>
    <w:rsid w:val="003C6671"/>
    <w:rsid w:val="003D0297"/>
    <w:rsid w:val="003D031E"/>
    <w:rsid w:val="003D0803"/>
    <w:rsid w:val="003D293A"/>
    <w:rsid w:val="003D3924"/>
    <w:rsid w:val="003D3F0F"/>
    <w:rsid w:val="003D54BB"/>
    <w:rsid w:val="003D5E02"/>
    <w:rsid w:val="003D650E"/>
    <w:rsid w:val="003D73DF"/>
    <w:rsid w:val="003D7A38"/>
    <w:rsid w:val="003D7A71"/>
    <w:rsid w:val="003D7D69"/>
    <w:rsid w:val="003E0010"/>
    <w:rsid w:val="003E26F3"/>
    <w:rsid w:val="003E2C25"/>
    <w:rsid w:val="003E2D5B"/>
    <w:rsid w:val="003E62D5"/>
    <w:rsid w:val="003E73D3"/>
    <w:rsid w:val="003E7A90"/>
    <w:rsid w:val="003F007A"/>
    <w:rsid w:val="003F26EA"/>
    <w:rsid w:val="003F2936"/>
    <w:rsid w:val="003F2A05"/>
    <w:rsid w:val="003F2D23"/>
    <w:rsid w:val="003F33C8"/>
    <w:rsid w:val="003F4BD3"/>
    <w:rsid w:val="003F5B51"/>
    <w:rsid w:val="003F6A39"/>
    <w:rsid w:val="003F770B"/>
    <w:rsid w:val="004000AD"/>
    <w:rsid w:val="00401CA9"/>
    <w:rsid w:val="00401FAD"/>
    <w:rsid w:val="00402250"/>
    <w:rsid w:val="00402B49"/>
    <w:rsid w:val="00403926"/>
    <w:rsid w:val="00405A30"/>
    <w:rsid w:val="004066EF"/>
    <w:rsid w:val="004108C8"/>
    <w:rsid w:val="00411701"/>
    <w:rsid w:val="00413390"/>
    <w:rsid w:val="004133DC"/>
    <w:rsid w:val="004137DE"/>
    <w:rsid w:val="0041508D"/>
    <w:rsid w:val="00415337"/>
    <w:rsid w:val="004160B6"/>
    <w:rsid w:val="0042084F"/>
    <w:rsid w:val="00420DD7"/>
    <w:rsid w:val="00421816"/>
    <w:rsid w:val="00421B21"/>
    <w:rsid w:val="004224BE"/>
    <w:rsid w:val="00424DCF"/>
    <w:rsid w:val="00424FE7"/>
    <w:rsid w:val="00425BE4"/>
    <w:rsid w:val="00426EF2"/>
    <w:rsid w:val="0043079F"/>
    <w:rsid w:val="00430A9B"/>
    <w:rsid w:val="00431998"/>
    <w:rsid w:val="00432480"/>
    <w:rsid w:val="004326E6"/>
    <w:rsid w:val="00432801"/>
    <w:rsid w:val="0043398A"/>
    <w:rsid w:val="00434629"/>
    <w:rsid w:val="004361E0"/>
    <w:rsid w:val="00437837"/>
    <w:rsid w:val="004379A0"/>
    <w:rsid w:val="004404B4"/>
    <w:rsid w:val="00441BA1"/>
    <w:rsid w:val="004421AA"/>
    <w:rsid w:val="004423FA"/>
    <w:rsid w:val="00442CEF"/>
    <w:rsid w:val="00445657"/>
    <w:rsid w:val="00450D7D"/>
    <w:rsid w:val="0045302A"/>
    <w:rsid w:val="004534C6"/>
    <w:rsid w:val="00453B26"/>
    <w:rsid w:val="004548B6"/>
    <w:rsid w:val="00454F0A"/>
    <w:rsid w:val="00455283"/>
    <w:rsid w:val="00456183"/>
    <w:rsid w:val="004569F5"/>
    <w:rsid w:val="004571B7"/>
    <w:rsid w:val="00462667"/>
    <w:rsid w:val="00463553"/>
    <w:rsid w:val="00463694"/>
    <w:rsid w:val="00463F62"/>
    <w:rsid w:val="00464392"/>
    <w:rsid w:val="00464DDA"/>
    <w:rsid w:val="00465E9E"/>
    <w:rsid w:val="004669AA"/>
    <w:rsid w:val="004671C3"/>
    <w:rsid w:val="00467AA7"/>
    <w:rsid w:val="00470192"/>
    <w:rsid w:val="00470289"/>
    <w:rsid w:val="00470CEB"/>
    <w:rsid w:val="00471E3A"/>
    <w:rsid w:val="0047398D"/>
    <w:rsid w:val="00474519"/>
    <w:rsid w:val="00474945"/>
    <w:rsid w:val="0047497B"/>
    <w:rsid w:val="004766DB"/>
    <w:rsid w:val="00480878"/>
    <w:rsid w:val="00480A49"/>
    <w:rsid w:val="0048120F"/>
    <w:rsid w:val="00482CD6"/>
    <w:rsid w:val="00483116"/>
    <w:rsid w:val="00485399"/>
    <w:rsid w:val="00485AA3"/>
    <w:rsid w:val="004900EA"/>
    <w:rsid w:val="004901A4"/>
    <w:rsid w:val="00490438"/>
    <w:rsid w:val="00490DFD"/>
    <w:rsid w:val="00491AE5"/>
    <w:rsid w:val="00492894"/>
    <w:rsid w:val="00493BB2"/>
    <w:rsid w:val="004947D5"/>
    <w:rsid w:val="0049562E"/>
    <w:rsid w:val="0049706B"/>
    <w:rsid w:val="00497CF6"/>
    <w:rsid w:val="004A0FB2"/>
    <w:rsid w:val="004A128F"/>
    <w:rsid w:val="004A1603"/>
    <w:rsid w:val="004A3393"/>
    <w:rsid w:val="004A350B"/>
    <w:rsid w:val="004A46A7"/>
    <w:rsid w:val="004A572A"/>
    <w:rsid w:val="004A5886"/>
    <w:rsid w:val="004A5E93"/>
    <w:rsid w:val="004A783F"/>
    <w:rsid w:val="004B0011"/>
    <w:rsid w:val="004B0A74"/>
    <w:rsid w:val="004B1A96"/>
    <w:rsid w:val="004B373A"/>
    <w:rsid w:val="004B52D8"/>
    <w:rsid w:val="004B6192"/>
    <w:rsid w:val="004B6ED2"/>
    <w:rsid w:val="004B6EDA"/>
    <w:rsid w:val="004C10B2"/>
    <w:rsid w:val="004C264C"/>
    <w:rsid w:val="004C2781"/>
    <w:rsid w:val="004C2BF3"/>
    <w:rsid w:val="004C31B1"/>
    <w:rsid w:val="004C3FFB"/>
    <w:rsid w:val="004C433C"/>
    <w:rsid w:val="004C4F02"/>
    <w:rsid w:val="004C5987"/>
    <w:rsid w:val="004C5B9C"/>
    <w:rsid w:val="004C5E1D"/>
    <w:rsid w:val="004C5FFC"/>
    <w:rsid w:val="004C666E"/>
    <w:rsid w:val="004C6E0A"/>
    <w:rsid w:val="004D188E"/>
    <w:rsid w:val="004D457C"/>
    <w:rsid w:val="004D5932"/>
    <w:rsid w:val="004D5ABA"/>
    <w:rsid w:val="004E24C6"/>
    <w:rsid w:val="004E3A72"/>
    <w:rsid w:val="004E4EC1"/>
    <w:rsid w:val="004E71F9"/>
    <w:rsid w:val="004E7E5D"/>
    <w:rsid w:val="004E7EB0"/>
    <w:rsid w:val="004F0386"/>
    <w:rsid w:val="004F0874"/>
    <w:rsid w:val="004F0A94"/>
    <w:rsid w:val="004F0D15"/>
    <w:rsid w:val="004F1138"/>
    <w:rsid w:val="004F34D3"/>
    <w:rsid w:val="004F3616"/>
    <w:rsid w:val="004F4018"/>
    <w:rsid w:val="004F42BF"/>
    <w:rsid w:val="004F496F"/>
    <w:rsid w:val="004F6CD5"/>
    <w:rsid w:val="004F77D2"/>
    <w:rsid w:val="004F7A75"/>
    <w:rsid w:val="0050179E"/>
    <w:rsid w:val="00502A38"/>
    <w:rsid w:val="00502F32"/>
    <w:rsid w:val="0050352A"/>
    <w:rsid w:val="005037DF"/>
    <w:rsid w:val="005041E0"/>
    <w:rsid w:val="0051171E"/>
    <w:rsid w:val="00513558"/>
    <w:rsid w:val="00513731"/>
    <w:rsid w:val="00515089"/>
    <w:rsid w:val="00515AA4"/>
    <w:rsid w:val="005170A6"/>
    <w:rsid w:val="00520198"/>
    <w:rsid w:val="00521CE3"/>
    <w:rsid w:val="00522753"/>
    <w:rsid w:val="00523691"/>
    <w:rsid w:val="00524BE0"/>
    <w:rsid w:val="00525758"/>
    <w:rsid w:val="00525CFD"/>
    <w:rsid w:val="00526417"/>
    <w:rsid w:val="005265C3"/>
    <w:rsid w:val="005309CA"/>
    <w:rsid w:val="00530A89"/>
    <w:rsid w:val="00530C43"/>
    <w:rsid w:val="00531379"/>
    <w:rsid w:val="00532B86"/>
    <w:rsid w:val="0053309B"/>
    <w:rsid w:val="00533144"/>
    <w:rsid w:val="00533F11"/>
    <w:rsid w:val="0053450A"/>
    <w:rsid w:val="0053594A"/>
    <w:rsid w:val="00535A61"/>
    <w:rsid w:val="00535AB8"/>
    <w:rsid w:val="0053663B"/>
    <w:rsid w:val="00536A48"/>
    <w:rsid w:val="005373E6"/>
    <w:rsid w:val="00537D33"/>
    <w:rsid w:val="00541C9C"/>
    <w:rsid w:val="00541E3D"/>
    <w:rsid w:val="00542147"/>
    <w:rsid w:val="005426FD"/>
    <w:rsid w:val="00542750"/>
    <w:rsid w:val="00542DDA"/>
    <w:rsid w:val="00544932"/>
    <w:rsid w:val="005458A8"/>
    <w:rsid w:val="005460F0"/>
    <w:rsid w:val="00547616"/>
    <w:rsid w:val="005477B7"/>
    <w:rsid w:val="005478BF"/>
    <w:rsid w:val="00547A9E"/>
    <w:rsid w:val="00550F01"/>
    <w:rsid w:val="00550F83"/>
    <w:rsid w:val="00551A53"/>
    <w:rsid w:val="00551F7A"/>
    <w:rsid w:val="00552876"/>
    <w:rsid w:val="00553AAD"/>
    <w:rsid w:val="00555655"/>
    <w:rsid w:val="00555ED3"/>
    <w:rsid w:val="00560A08"/>
    <w:rsid w:val="00560FA9"/>
    <w:rsid w:val="00561E39"/>
    <w:rsid w:val="00561F22"/>
    <w:rsid w:val="00562FDF"/>
    <w:rsid w:val="0056365A"/>
    <w:rsid w:val="005636D1"/>
    <w:rsid w:val="0056511A"/>
    <w:rsid w:val="005656DF"/>
    <w:rsid w:val="0056580B"/>
    <w:rsid w:val="0057071A"/>
    <w:rsid w:val="00570E92"/>
    <w:rsid w:val="0057402C"/>
    <w:rsid w:val="00575660"/>
    <w:rsid w:val="00575CDF"/>
    <w:rsid w:val="00580787"/>
    <w:rsid w:val="0058229D"/>
    <w:rsid w:val="005836F7"/>
    <w:rsid w:val="00583FD2"/>
    <w:rsid w:val="00585007"/>
    <w:rsid w:val="00586157"/>
    <w:rsid w:val="00586215"/>
    <w:rsid w:val="00590BE5"/>
    <w:rsid w:val="00591CCF"/>
    <w:rsid w:val="005920B3"/>
    <w:rsid w:val="005932C6"/>
    <w:rsid w:val="00593A2E"/>
    <w:rsid w:val="00594F8F"/>
    <w:rsid w:val="00596087"/>
    <w:rsid w:val="0059664F"/>
    <w:rsid w:val="00596F1E"/>
    <w:rsid w:val="0059730E"/>
    <w:rsid w:val="005A0702"/>
    <w:rsid w:val="005A2ABE"/>
    <w:rsid w:val="005A2B62"/>
    <w:rsid w:val="005A34B8"/>
    <w:rsid w:val="005A3C14"/>
    <w:rsid w:val="005A483A"/>
    <w:rsid w:val="005A528F"/>
    <w:rsid w:val="005A6F09"/>
    <w:rsid w:val="005A71DC"/>
    <w:rsid w:val="005A792B"/>
    <w:rsid w:val="005B04B6"/>
    <w:rsid w:val="005B1459"/>
    <w:rsid w:val="005B256E"/>
    <w:rsid w:val="005B2943"/>
    <w:rsid w:val="005B4A59"/>
    <w:rsid w:val="005B4F99"/>
    <w:rsid w:val="005B5C93"/>
    <w:rsid w:val="005B757D"/>
    <w:rsid w:val="005B7742"/>
    <w:rsid w:val="005C03E7"/>
    <w:rsid w:val="005C2760"/>
    <w:rsid w:val="005C2976"/>
    <w:rsid w:val="005C2E19"/>
    <w:rsid w:val="005C4CD3"/>
    <w:rsid w:val="005C5C6E"/>
    <w:rsid w:val="005C737C"/>
    <w:rsid w:val="005C7B59"/>
    <w:rsid w:val="005C7ED0"/>
    <w:rsid w:val="005D0617"/>
    <w:rsid w:val="005D0ABD"/>
    <w:rsid w:val="005D1840"/>
    <w:rsid w:val="005D1B3B"/>
    <w:rsid w:val="005D1DA3"/>
    <w:rsid w:val="005D2804"/>
    <w:rsid w:val="005D3257"/>
    <w:rsid w:val="005D4534"/>
    <w:rsid w:val="005D4EEC"/>
    <w:rsid w:val="005D591C"/>
    <w:rsid w:val="005D6ADB"/>
    <w:rsid w:val="005D7EA8"/>
    <w:rsid w:val="005E04BF"/>
    <w:rsid w:val="005E1A9F"/>
    <w:rsid w:val="005E3D88"/>
    <w:rsid w:val="005E45D1"/>
    <w:rsid w:val="005E5A4F"/>
    <w:rsid w:val="005E5D2A"/>
    <w:rsid w:val="005E602E"/>
    <w:rsid w:val="005E6B24"/>
    <w:rsid w:val="005F004F"/>
    <w:rsid w:val="005F1118"/>
    <w:rsid w:val="005F2C44"/>
    <w:rsid w:val="005F3791"/>
    <w:rsid w:val="005F37F8"/>
    <w:rsid w:val="005F525D"/>
    <w:rsid w:val="005F6270"/>
    <w:rsid w:val="005F6410"/>
    <w:rsid w:val="005F723D"/>
    <w:rsid w:val="0060277C"/>
    <w:rsid w:val="00602B74"/>
    <w:rsid w:val="00602BA7"/>
    <w:rsid w:val="006037CD"/>
    <w:rsid w:val="00605A2F"/>
    <w:rsid w:val="00605CDC"/>
    <w:rsid w:val="006071BB"/>
    <w:rsid w:val="006074FE"/>
    <w:rsid w:val="006079FB"/>
    <w:rsid w:val="00610908"/>
    <w:rsid w:val="00611FF8"/>
    <w:rsid w:val="0061212A"/>
    <w:rsid w:val="0061295E"/>
    <w:rsid w:val="00612A06"/>
    <w:rsid w:val="00613671"/>
    <w:rsid w:val="006140EE"/>
    <w:rsid w:val="006140F2"/>
    <w:rsid w:val="00615FB8"/>
    <w:rsid w:val="0061717A"/>
    <w:rsid w:val="00620BCA"/>
    <w:rsid w:val="006221A2"/>
    <w:rsid w:val="006221EC"/>
    <w:rsid w:val="00622D7F"/>
    <w:rsid w:val="00624029"/>
    <w:rsid w:val="0062515B"/>
    <w:rsid w:val="006261E4"/>
    <w:rsid w:val="0062667B"/>
    <w:rsid w:val="006269E5"/>
    <w:rsid w:val="00626B0D"/>
    <w:rsid w:val="0063015B"/>
    <w:rsid w:val="00630EDA"/>
    <w:rsid w:val="0063115A"/>
    <w:rsid w:val="00633D65"/>
    <w:rsid w:val="00635545"/>
    <w:rsid w:val="006355E5"/>
    <w:rsid w:val="00635AFC"/>
    <w:rsid w:val="00635E2E"/>
    <w:rsid w:val="00635E7C"/>
    <w:rsid w:val="00636027"/>
    <w:rsid w:val="006364A9"/>
    <w:rsid w:val="00636552"/>
    <w:rsid w:val="00636EB5"/>
    <w:rsid w:val="00637275"/>
    <w:rsid w:val="00637858"/>
    <w:rsid w:val="0064145C"/>
    <w:rsid w:val="00643720"/>
    <w:rsid w:val="00643838"/>
    <w:rsid w:val="0064521D"/>
    <w:rsid w:val="00646005"/>
    <w:rsid w:val="006469D7"/>
    <w:rsid w:val="00647220"/>
    <w:rsid w:val="006479C8"/>
    <w:rsid w:val="006512BA"/>
    <w:rsid w:val="006515BA"/>
    <w:rsid w:val="00651875"/>
    <w:rsid w:val="00652F07"/>
    <w:rsid w:val="00654442"/>
    <w:rsid w:val="0065491E"/>
    <w:rsid w:val="00655712"/>
    <w:rsid w:val="00660DE2"/>
    <w:rsid w:val="0066128D"/>
    <w:rsid w:val="00661638"/>
    <w:rsid w:val="00661642"/>
    <w:rsid w:val="0066239D"/>
    <w:rsid w:val="0066246E"/>
    <w:rsid w:val="0066290B"/>
    <w:rsid w:val="006633D7"/>
    <w:rsid w:val="00663533"/>
    <w:rsid w:val="00663E95"/>
    <w:rsid w:val="006643D2"/>
    <w:rsid w:val="00664602"/>
    <w:rsid w:val="0066520C"/>
    <w:rsid w:val="00665934"/>
    <w:rsid w:val="006668D9"/>
    <w:rsid w:val="00666A80"/>
    <w:rsid w:val="00666EE2"/>
    <w:rsid w:val="00666F33"/>
    <w:rsid w:val="00667A3D"/>
    <w:rsid w:val="00667B7A"/>
    <w:rsid w:val="00667B9A"/>
    <w:rsid w:val="00670067"/>
    <w:rsid w:val="00670FC9"/>
    <w:rsid w:val="00671427"/>
    <w:rsid w:val="0067216C"/>
    <w:rsid w:val="00672441"/>
    <w:rsid w:val="006730B0"/>
    <w:rsid w:val="00675550"/>
    <w:rsid w:val="0067670C"/>
    <w:rsid w:val="00676B22"/>
    <w:rsid w:val="006775DD"/>
    <w:rsid w:val="006779FD"/>
    <w:rsid w:val="006804E4"/>
    <w:rsid w:val="00680583"/>
    <w:rsid w:val="00680702"/>
    <w:rsid w:val="00680C73"/>
    <w:rsid w:val="00682144"/>
    <w:rsid w:val="00682E2B"/>
    <w:rsid w:val="00683427"/>
    <w:rsid w:val="0068363B"/>
    <w:rsid w:val="00683C99"/>
    <w:rsid w:val="00684AE2"/>
    <w:rsid w:val="00686059"/>
    <w:rsid w:val="0068608C"/>
    <w:rsid w:val="006909CE"/>
    <w:rsid w:val="00691264"/>
    <w:rsid w:val="006931F1"/>
    <w:rsid w:val="00694037"/>
    <w:rsid w:val="006947A5"/>
    <w:rsid w:val="006955EC"/>
    <w:rsid w:val="006A03E5"/>
    <w:rsid w:val="006A1711"/>
    <w:rsid w:val="006A2395"/>
    <w:rsid w:val="006A271D"/>
    <w:rsid w:val="006A2A20"/>
    <w:rsid w:val="006A2CEA"/>
    <w:rsid w:val="006A366C"/>
    <w:rsid w:val="006A3B0F"/>
    <w:rsid w:val="006A441F"/>
    <w:rsid w:val="006A51DE"/>
    <w:rsid w:val="006A565D"/>
    <w:rsid w:val="006A65AF"/>
    <w:rsid w:val="006A677A"/>
    <w:rsid w:val="006A6BA2"/>
    <w:rsid w:val="006A6BC7"/>
    <w:rsid w:val="006A6E6D"/>
    <w:rsid w:val="006A6F0C"/>
    <w:rsid w:val="006A7D1D"/>
    <w:rsid w:val="006A7FCC"/>
    <w:rsid w:val="006B10A2"/>
    <w:rsid w:val="006B1A9C"/>
    <w:rsid w:val="006B1FB5"/>
    <w:rsid w:val="006B35B4"/>
    <w:rsid w:val="006B3FB3"/>
    <w:rsid w:val="006B7561"/>
    <w:rsid w:val="006C1BAD"/>
    <w:rsid w:val="006C29B6"/>
    <w:rsid w:val="006C3913"/>
    <w:rsid w:val="006C39DF"/>
    <w:rsid w:val="006C3F0C"/>
    <w:rsid w:val="006C50D4"/>
    <w:rsid w:val="006C7B5B"/>
    <w:rsid w:val="006D061B"/>
    <w:rsid w:val="006D0FC1"/>
    <w:rsid w:val="006D2A80"/>
    <w:rsid w:val="006D3137"/>
    <w:rsid w:val="006D6176"/>
    <w:rsid w:val="006D690C"/>
    <w:rsid w:val="006D6EC1"/>
    <w:rsid w:val="006D700C"/>
    <w:rsid w:val="006D782D"/>
    <w:rsid w:val="006E47E7"/>
    <w:rsid w:val="006E5514"/>
    <w:rsid w:val="006E72E6"/>
    <w:rsid w:val="006E75CD"/>
    <w:rsid w:val="006E7778"/>
    <w:rsid w:val="006E7BF5"/>
    <w:rsid w:val="006F17FD"/>
    <w:rsid w:val="006F2415"/>
    <w:rsid w:val="006F298B"/>
    <w:rsid w:val="006F338D"/>
    <w:rsid w:val="006F6EDF"/>
    <w:rsid w:val="006F7019"/>
    <w:rsid w:val="006F71C6"/>
    <w:rsid w:val="006F72C2"/>
    <w:rsid w:val="006F76E0"/>
    <w:rsid w:val="007004AF"/>
    <w:rsid w:val="0070070E"/>
    <w:rsid w:val="007012EC"/>
    <w:rsid w:val="00701B49"/>
    <w:rsid w:val="00702AA9"/>
    <w:rsid w:val="00706DA7"/>
    <w:rsid w:val="00707B78"/>
    <w:rsid w:val="00710467"/>
    <w:rsid w:val="007123B8"/>
    <w:rsid w:val="0071278E"/>
    <w:rsid w:val="00712B38"/>
    <w:rsid w:val="00715977"/>
    <w:rsid w:val="00715C6E"/>
    <w:rsid w:val="00717920"/>
    <w:rsid w:val="00717E41"/>
    <w:rsid w:val="00720668"/>
    <w:rsid w:val="00720CBC"/>
    <w:rsid w:val="0072255D"/>
    <w:rsid w:val="007226D4"/>
    <w:rsid w:val="00723F0D"/>
    <w:rsid w:val="007242BB"/>
    <w:rsid w:val="00726303"/>
    <w:rsid w:val="00726B1B"/>
    <w:rsid w:val="00726C93"/>
    <w:rsid w:val="00726E7E"/>
    <w:rsid w:val="00727807"/>
    <w:rsid w:val="00727836"/>
    <w:rsid w:val="00730852"/>
    <w:rsid w:val="007311C3"/>
    <w:rsid w:val="00732441"/>
    <w:rsid w:val="00732A0B"/>
    <w:rsid w:val="00733DF6"/>
    <w:rsid w:val="00733FB2"/>
    <w:rsid w:val="007348FF"/>
    <w:rsid w:val="007349AB"/>
    <w:rsid w:val="007354C7"/>
    <w:rsid w:val="00736DA1"/>
    <w:rsid w:val="007404B5"/>
    <w:rsid w:val="00740766"/>
    <w:rsid w:val="007413CA"/>
    <w:rsid w:val="0074176F"/>
    <w:rsid w:val="00741801"/>
    <w:rsid w:val="00744AA5"/>
    <w:rsid w:val="007452EA"/>
    <w:rsid w:val="00745616"/>
    <w:rsid w:val="00747152"/>
    <w:rsid w:val="00747924"/>
    <w:rsid w:val="00753292"/>
    <w:rsid w:val="00753385"/>
    <w:rsid w:val="00753453"/>
    <w:rsid w:val="00755B7D"/>
    <w:rsid w:val="007569A6"/>
    <w:rsid w:val="00760189"/>
    <w:rsid w:val="00760F62"/>
    <w:rsid w:val="00761678"/>
    <w:rsid w:val="0076206B"/>
    <w:rsid w:val="00762082"/>
    <w:rsid w:val="0076268B"/>
    <w:rsid w:val="0076445C"/>
    <w:rsid w:val="007674C9"/>
    <w:rsid w:val="007719E4"/>
    <w:rsid w:val="00771A47"/>
    <w:rsid w:val="00772A3F"/>
    <w:rsid w:val="00773590"/>
    <w:rsid w:val="007737BC"/>
    <w:rsid w:val="007742F7"/>
    <w:rsid w:val="007743CD"/>
    <w:rsid w:val="00774491"/>
    <w:rsid w:val="00774C38"/>
    <w:rsid w:val="007776CC"/>
    <w:rsid w:val="00777BD2"/>
    <w:rsid w:val="00780A35"/>
    <w:rsid w:val="00781E3B"/>
    <w:rsid w:val="00782C44"/>
    <w:rsid w:val="007835E7"/>
    <w:rsid w:val="007844E7"/>
    <w:rsid w:val="0078458D"/>
    <w:rsid w:val="00784A15"/>
    <w:rsid w:val="00785764"/>
    <w:rsid w:val="00785E2F"/>
    <w:rsid w:val="00786737"/>
    <w:rsid w:val="00787BC4"/>
    <w:rsid w:val="00787E77"/>
    <w:rsid w:val="00795480"/>
    <w:rsid w:val="00795FD5"/>
    <w:rsid w:val="0079634D"/>
    <w:rsid w:val="00796CEA"/>
    <w:rsid w:val="007977AF"/>
    <w:rsid w:val="00797B58"/>
    <w:rsid w:val="00797F79"/>
    <w:rsid w:val="007A01A2"/>
    <w:rsid w:val="007A147F"/>
    <w:rsid w:val="007A253E"/>
    <w:rsid w:val="007A2582"/>
    <w:rsid w:val="007A2DA2"/>
    <w:rsid w:val="007A3E1A"/>
    <w:rsid w:val="007A40F3"/>
    <w:rsid w:val="007A4F86"/>
    <w:rsid w:val="007A5284"/>
    <w:rsid w:val="007A52A3"/>
    <w:rsid w:val="007A545B"/>
    <w:rsid w:val="007A6799"/>
    <w:rsid w:val="007B010D"/>
    <w:rsid w:val="007B1CC9"/>
    <w:rsid w:val="007B1D50"/>
    <w:rsid w:val="007B1DB6"/>
    <w:rsid w:val="007B32F1"/>
    <w:rsid w:val="007B3BB5"/>
    <w:rsid w:val="007B3C84"/>
    <w:rsid w:val="007B4A48"/>
    <w:rsid w:val="007B6470"/>
    <w:rsid w:val="007B700E"/>
    <w:rsid w:val="007C03FA"/>
    <w:rsid w:val="007C11CD"/>
    <w:rsid w:val="007C2723"/>
    <w:rsid w:val="007C37EA"/>
    <w:rsid w:val="007C3FFC"/>
    <w:rsid w:val="007C4EBB"/>
    <w:rsid w:val="007C503E"/>
    <w:rsid w:val="007C53A7"/>
    <w:rsid w:val="007C6B76"/>
    <w:rsid w:val="007C6C00"/>
    <w:rsid w:val="007C6F3C"/>
    <w:rsid w:val="007D025D"/>
    <w:rsid w:val="007D07C4"/>
    <w:rsid w:val="007D1919"/>
    <w:rsid w:val="007D1ED8"/>
    <w:rsid w:val="007D27D3"/>
    <w:rsid w:val="007D2AB7"/>
    <w:rsid w:val="007D2C52"/>
    <w:rsid w:val="007D4AB5"/>
    <w:rsid w:val="007D59C9"/>
    <w:rsid w:val="007D65AE"/>
    <w:rsid w:val="007D699F"/>
    <w:rsid w:val="007D6C70"/>
    <w:rsid w:val="007D77DA"/>
    <w:rsid w:val="007E068B"/>
    <w:rsid w:val="007E2400"/>
    <w:rsid w:val="007E25D9"/>
    <w:rsid w:val="007E3674"/>
    <w:rsid w:val="007E43FA"/>
    <w:rsid w:val="007E477E"/>
    <w:rsid w:val="007E4ABC"/>
    <w:rsid w:val="007E5917"/>
    <w:rsid w:val="007E5B55"/>
    <w:rsid w:val="007E6535"/>
    <w:rsid w:val="007E6A7E"/>
    <w:rsid w:val="007E6DBE"/>
    <w:rsid w:val="007E6F63"/>
    <w:rsid w:val="007E7642"/>
    <w:rsid w:val="007E79DF"/>
    <w:rsid w:val="007F0561"/>
    <w:rsid w:val="007F1521"/>
    <w:rsid w:val="007F1B0C"/>
    <w:rsid w:val="007F22B3"/>
    <w:rsid w:val="007F342F"/>
    <w:rsid w:val="007F3706"/>
    <w:rsid w:val="007F374B"/>
    <w:rsid w:val="007F5CA2"/>
    <w:rsid w:val="007F7C3E"/>
    <w:rsid w:val="007F7E3D"/>
    <w:rsid w:val="00800B42"/>
    <w:rsid w:val="00801160"/>
    <w:rsid w:val="0080141E"/>
    <w:rsid w:val="00801623"/>
    <w:rsid w:val="008020F0"/>
    <w:rsid w:val="008021C6"/>
    <w:rsid w:val="00802C75"/>
    <w:rsid w:val="00804FB8"/>
    <w:rsid w:val="00805DC9"/>
    <w:rsid w:val="00807D37"/>
    <w:rsid w:val="00810D47"/>
    <w:rsid w:val="00810D5D"/>
    <w:rsid w:val="0081122B"/>
    <w:rsid w:val="008123ED"/>
    <w:rsid w:val="008128AB"/>
    <w:rsid w:val="008134D2"/>
    <w:rsid w:val="00813E6E"/>
    <w:rsid w:val="008144EE"/>
    <w:rsid w:val="0081511B"/>
    <w:rsid w:val="00815954"/>
    <w:rsid w:val="00822A03"/>
    <w:rsid w:val="00822C14"/>
    <w:rsid w:val="00822D3B"/>
    <w:rsid w:val="00822DFD"/>
    <w:rsid w:val="008254C5"/>
    <w:rsid w:val="00826A86"/>
    <w:rsid w:val="00827466"/>
    <w:rsid w:val="00827E02"/>
    <w:rsid w:val="008310C7"/>
    <w:rsid w:val="00831C1F"/>
    <w:rsid w:val="0083798D"/>
    <w:rsid w:val="00840D7D"/>
    <w:rsid w:val="00840E80"/>
    <w:rsid w:val="00842446"/>
    <w:rsid w:val="008429F9"/>
    <w:rsid w:val="00842A25"/>
    <w:rsid w:val="008431AC"/>
    <w:rsid w:val="0084381A"/>
    <w:rsid w:val="00845116"/>
    <w:rsid w:val="00846A70"/>
    <w:rsid w:val="00850A14"/>
    <w:rsid w:val="00850E95"/>
    <w:rsid w:val="00851117"/>
    <w:rsid w:val="00851B29"/>
    <w:rsid w:val="008521BE"/>
    <w:rsid w:val="008528EE"/>
    <w:rsid w:val="008556FA"/>
    <w:rsid w:val="00856032"/>
    <w:rsid w:val="00860A74"/>
    <w:rsid w:val="00860B08"/>
    <w:rsid w:val="0086145A"/>
    <w:rsid w:val="008618D8"/>
    <w:rsid w:val="00861C53"/>
    <w:rsid w:val="00862021"/>
    <w:rsid w:val="00862857"/>
    <w:rsid w:val="00862F8B"/>
    <w:rsid w:val="00864B9F"/>
    <w:rsid w:val="00867433"/>
    <w:rsid w:val="0087047F"/>
    <w:rsid w:val="008708CD"/>
    <w:rsid w:val="0087097C"/>
    <w:rsid w:val="00872B02"/>
    <w:rsid w:val="008744A4"/>
    <w:rsid w:val="00874A20"/>
    <w:rsid w:val="00875007"/>
    <w:rsid w:val="008768DB"/>
    <w:rsid w:val="00876CA3"/>
    <w:rsid w:val="00877081"/>
    <w:rsid w:val="00877BF8"/>
    <w:rsid w:val="0088143F"/>
    <w:rsid w:val="00881B8B"/>
    <w:rsid w:val="00881D34"/>
    <w:rsid w:val="00882212"/>
    <w:rsid w:val="00882D30"/>
    <w:rsid w:val="00883A1E"/>
    <w:rsid w:val="00883B8B"/>
    <w:rsid w:val="0088423F"/>
    <w:rsid w:val="00885153"/>
    <w:rsid w:val="00885B1A"/>
    <w:rsid w:val="00885B86"/>
    <w:rsid w:val="00886340"/>
    <w:rsid w:val="0088786A"/>
    <w:rsid w:val="0089162D"/>
    <w:rsid w:val="008918EA"/>
    <w:rsid w:val="0089275A"/>
    <w:rsid w:val="008946B9"/>
    <w:rsid w:val="008947D6"/>
    <w:rsid w:val="00895CEB"/>
    <w:rsid w:val="008A0311"/>
    <w:rsid w:val="008A1806"/>
    <w:rsid w:val="008A2D2C"/>
    <w:rsid w:val="008A3136"/>
    <w:rsid w:val="008A344E"/>
    <w:rsid w:val="008A3869"/>
    <w:rsid w:val="008A3C97"/>
    <w:rsid w:val="008A3FEA"/>
    <w:rsid w:val="008A6664"/>
    <w:rsid w:val="008A7650"/>
    <w:rsid w:val="008B3C52"/>
    <w:rsid w:val="008B5512"/>
    <w:rsid w:val="008B55B7"/>
    <w:rsid w:val="008B5FC8"/>
    <w:rsid w:val="008C0676"/>
    <w:rsid w:val="008C141B"/>
    <w:rsid w:val="008C1977"/>
    <w:rsid w:val="008C1D74"/>
    <w:rsid w:val="008C3809"/>
    <w:rsid w:val="008C446E"/>
    <w:rsid w:val="008C4D3D"/>
    <w:rsid w:val="008C576F"/>
    <w:rsid w:val="008C61B8"/>
    <w:rsid w:val="008C70A8"/>
    <w:rsid w:val="008C7F3C"/>
    <w:rsid w:val="008D04A2"/>
    <w:rsid w:val="008D0832"/>
    <w:rsid w:val="008D1A4C"/>
    <w:rsid w:val="008D1A9E"/>
    <w:rsid w:val="008D1F4A"/>
    <w:rsid w:val="008D1FD0"/>
    <w:rsid w:val="008D20C8"/>
    <w:rsid w:val="008D2210"/>
    <w:rsid w:val="008D31D9"/>
    <w:rsid w:val="008D6775"/>
    <w:rsid w:val="008D6A56"/>
    <w:rsid w:val="008D7C6C"/>
    <w:rsid w:val="008E02DC"/>
    <w:rsid w:val="008E1230"/>
    <w:rsid w:val="008E220F"/>
    <w:rsid w:val="008E22C8"/>
    <w:rsid w:val="008E3C97"/>
    <w:rsid w:val="008F02AF"/>
    <w:rsid w:val="008F085B"/>
    <w:rsid w:val="008F1365"/>
    <w:rsid w:val="008F1F7B"/>
    <w:rsid w:val="008F22C8"/>
    <w:rsid w:val="008F3267"/>
    <w:rsid w:val="008F4E40"/>
    <w:rsid w:val="008F5064"/>
    <w:rsid w:val="008F5822"/>
    <w:rsid w:val="008F5D76"/>
    <w:rsid w:val="008F6310"/>
    <w:rsid w:val="008F6DE2"/>
    <w:rsid w:val="008F7EF4"/>
    <w:rsid w:val="00900272"/>
    <w:rsid w:val="00900D77"/>
    <w:rsid w:val="00900E0B"/>
    <w:rsid w:val="009011C1"/>
    <w:rsid w:val="00901F30"/>
    <w:rsid w:val="00902483"/>
    <w:rsid w:val="00902818"/>
    <w:rsid w:val="0090313E"/>
    <w:rsid w:val="00903294"/>
    <w:rsid w:val="009040FE"/>
    <w:rsid w:val="0090422D"/>
    <w:rsid w:val="00904D3C"/>
    <w:rsid w:val="00905DF4"/>
    <w:rsid w:val="009073B6"/>
    <w:rsid w:val="00907C6C"/>
    <w:rsid w:val="00913E4B"/>
    <w:rsid w:val="00916425"/>
    <w:rsid w:val="009167EB"/>
    <w:rsid w:val="0091701D"/>
    <w:rsid w:val="00917774"/>
    <w:rsid w:val="00917920"/>
    <w:rsid w:val="00922633"/>
    <w:rsid w:val="009228DA"/>
    <w:rsid w:val="00922B09"/>
    <w:rsid w:val="00922F73"/>
    <w:rsid w:val="009239BC"/>
    <w:rsid w:val="00923E62"/>
    <w:rsid w:val="00927479"/>
    <w:rsid w:val="009321FB"/>
    <w:rsid w:val="009328D2"/>
    <w:rsid w:val="009335EE"/>
    <w:rsid w:val="009343E8"/>
    <w:rsid w:val="00934F2F"/>
    <w:rsid w:val="00934F8D"/>
    <w:rsid w:val="00935235"/>
    <w:rsid w:val="00935DA6"/>
    <w:rsid w:val="0093639D"/>
    <w:rsid w:val="009400FD"/>
    <w:rsid w:val="00940CE5"/>
    <w:rsid w:val="00941791"/>
    <w:rsid w:val="00941879"/>
    <w:rsid w:val="00942579"/>
    <w:rsid w:val="00942EBE"/>
    <w:rsid w:val="00942EFA"/>
    <w:rsid w:val="0094363C"/>
    <w:rsid w:val="00943973"/>
    <w:rsid w:val="00943B9E"/>
    <w:rsid w:val="00944623"/>
    <w:rsid w:val="009451E8"/>
    <w:rsid w:val="00945A74"/>
    <w:rsid w:val="00947C94"/>
    <w:rsid w:val="00950569"/>
    <w:rsid w:val="009510E6"/>
    <w:rsid w:val="00951AEF"/>
    <w:rsid w:val="00951AF8"/>
    <w:rsid w:val="00952F91"/>
    <w:rsid w:val="00953F83"/>
    <w:rsid w:val="00957641"/>
    <w:rsid w:val="009605EA"/>
    <w:rsid w:val="00961A97"/>
    <w:rsid w:val="00962D58"/>
    <w:rsid w:val="00963B21"/>
    <w:rsid w:val="009645C6"/>
    <w:rsid w:val="00964952"/>
    <w:rsid w:val="00965039"/>
    <w:rsid w:val="0096637D"/>
    <w:rsid w:val="00966726"/>
    <w:rsid w:val="00967B51"/>
    <w:rsid w:val="00972BB3"/>
    <w:rsid w:val="00973F82"/>
    <w:rsid w:val="00974174"/>
    <w:rsid w:val="00974576"/>
    <w:rsid w:val="009754FC"/>
    <w:rsid w:val="00975D2B"/>
    <w:rsid w:val="00976CD8"/>
    <w:rsid w:val="00977B72"/>
    <w:rsid w:val="00980A32"/>
    <w:rsid w:val="009818F7"/>
    <w:rsid w:val="00981C0B"/>
    <w:rsid w:val="00981CC8"/>
    <w:rsid w:val="0098260B"/>
    <w:rsid w:val="00984C77"/>
    <w:rsid w:val="00984DB0"/>
    <w:rsid w:val="009854E1"/>
    <w:rsid w:val="00986500"/>
    <w:rsid w:val="00987660"/>
    <w:rsid w:val="00991DE8"/>
    <w:rsid w:val="0099241C"/>
    <w:rsid w:val="00992704"/>
    <w:rsid w:val="0099414B"/>
    <w:rsid w:val="009947FD"/>
    <w:rsid w:val="00994940"/>
    <w:rsid w:val="009966E6"/>
    <w:rsid w:val="00996BE8"/>
    <w:rsid w:val="0099784D"/>
    <w:rsid w:val="009A0168"/>
    <w:rsid w:val="009A11A1"/>
    <w:rsid w:val="009A3D45"/>
    <w:rsid w:val="009A4229"/>
    <w:rsid w:val="009A4B07"/>
    <w:rsid w:val="009A54AA"/>
    <w:rsid w:val="009A562B"/>
    <w:rsid w:val="009A70F6"/>
    <w:rsid w:val="009B11E3"/>
    <w:rsid w:val="009B1BB2"/>
    <w:rsid w:val="009B4149"/>
    <w:rsid w:val="009B41C2"/>
    <w:rsid w:val="009B651D"/>
    <w:rsid w:val="009B6DC2"/>
    <w:rsid w:val="009B78BA"/>
    <w:rsid w:val="009B7C84"/>
    <w:rsid w:val="009C08E9"/>
    <w:rsid w:val="009C0ED3"/>
    <w:rsid w:val="009C114D"/>
    <w:rsid w:val="009C3116"/>
    <w:rsid w:val="009C39AB"/>
    <w:rsid w:val="009C506B"/>
    <w:rsid w:val="009C5A5A"/>
    <w:rsid w:val="009C5E43"/>
    <w:rsid w:val="009D0192"/>
    <w:rsid w:val="009D247C"/>
    <w:rsid w:val="009D261D"/>
    <w:rsid w:val="009D35F9"/>
    <w:rsid w:val="009D6C89"/>
    <w:rsid w:val="009D6D04"/>
    <w:rsid w:val="009E136B"/>
    <w:rsid w:val="009E1CE1"/>
    <w:rsid w:val="009E1FF3"/>
    <w:rsid w:val="009E358D"/>
    <w:rsid w:val="009E3D01"/>
    <w:rsid w:val="009E407C"/>
    <w:rsid w:val="009E43E3"/>
    <w:rsid w:val="009E4424"/>
    <w:rsid w:val="009E4451"/>
    <w:rsid w:val="009E633E"/>
    <w:rsid w:val="009E6600"/>
    <w:rsid w:val="009E6D3F"/>
    <w:rsid w:val="009E6F52"/>
    <w:rsid w:val="009E6FC3"/>
    <w:rsid w:val="009E747E"/>
    <w:rsid w:val="009E7EF1"/>
    <w:rsid w:val="009F062C"/>
    <w:rsid w:val="009F0713"/>
    <w:rsid w:val="009F07E7"/>
    <w:rsid w:val="009F0C5A"/>
    <w:rsid w:val="009F1B91"/>
    <w:rsid w:val="009F1E22"/>
    <w:rsid w:val="009F2064"/>
    <w:rsid w:val="009F31D9"/>
    <w:rsid w:val="009F32AF"/>
    <w:rsid w:val="009F39E6"/>
    <w:rsid w:val="009F3F9E"/>
    <w:rsid w:val="009F4464"/>
    <w:rsid w:val="009F60C8"/>
    <w:rsid w:val="009F69A6"/>
    <w:rsid w:val="00A00DB0"/>
    <w:rsid w:val="00A0170C"/>
    <w:rsid w:val="00A01FFC"/>
    <w:rsid w:val="00A038F2"/>
    <w:rsid w:val="00A03EB2"/>
    <w:rsid w:val="00A0402F"/>
    <w:rsid w:val="00A05C4C"/>
    <w:rsid w:val="00A06538"/>
    <w:rsid w:val="00A103C5"/>
    <w:rsid w:val="00A10984"/>
    <w:rsid w:val="00A11394"/>
    <w:rsid w:val="00A169EF"/>
    <w:rsid w:val="00A16A73"/>
    <w:rsid w:val="00A16E43"/>
    <w:rsid w:val="00A1729B"/>
    <w:rsid w:val="00A201E6"/>
    <w:rsid w:val="00A2064F"/>
    <w:rsid w:val="00A216BA"/>
    <w:rsid w:val="00A2227C"/>
    <w:rsid w:val="00A22405"/>
    <w:rsid w:val="00A22445"/>
    <w:rsid w:val="00A23204"/>
    <w:rsid w:val="00A24B14"/>
    <w:rsid w:val="00A24F08"/>
    <w:rsid w:val="00A25DC9"/>
    <w:rsid w:val="00A26D25"/>
    <w:rsid w:val="00A27C3E"/>
    <w:rsid w:val="00A32062"/>
    <w:rsid w:val="00A32715"/>
    <w:rsid w:val="00A338AB"/>
    <w:rsid w:val="00A35424"/>
    <w:rsid w:val="00A37023"/>
    <w:rsid w:val="00A4123F"/>
    <w:rsid w:val="00A4195B"/>
    <w:rsid w:val="00A43427"/>
    <w:rsid w:val="00A43A56"/>
    <w:rsid w:val="00A441A2"/>
    <w:rsid w:val="00A46C7A"/>
    <w:rsid w:val="00A46D6C"/>
    <w:rsid w:val="00A471B3"/>
    <w:rsid w:val="00A47C41"/>
    <w:rsid w:val="00A47E20"/>
    <w:rsid w:val="00A5025E"/>
    <w:rsid w:val="00A50EA8"/>
    <w:rsid w:val="00A5227A"/>
    <w:rsid w:val="00A528DF"/>
    <w:rsid w:val="00A539E2"/>
    <w:rsid w:val="00A55A8C"/>
    <w:rsid w:val="00A568B8"/>
    <w:rsid w:val="00A57010"/>
    <w:rsid w:val="00A57506"/>
    <w:rsid w:val="00A57587"/>
    <w:rsid w:val="00A6044B"/>
    <w:rsid w:val="00A606F1"/>
    <w:rsid w:val="00A612E5"/>
    <w:rsid w:val="00A62FC4"/>
    <w:rsid w:val="00A63275"/>
    <w:rsid w:val="00A63615"/>
    <w:rsid w:val="00A63D49"/>
    <w:rsid w:val="00A64901"/>
    <w:rsid w:val="00A6542E"/>
    <w:rsid w:val="00A65BB6"/>
    <w:rsid w:val="00A6689E"/>
    <w:rsid w:val="00A67728"/>
    <w:rsid w:val="00A67CFB"/>
    <w:rsid w:val="00A708BA"/>
    <w:rsid w:val="00A70E40"/>
    <w:rsid w:val="00A7115B"/>
    <w:rsid w:val="00A71C8E"/>
    <w:rsid w:val="00A72976"/>
    <w:rsid w:val="00A72DDC"/>
    <w:rsid w:val="00A74B33"/>
    <w:rsid w:val="00A756DC"/>
    <w:rsid w:val="00A758E4"/>
    <w:rsid w:val="00A76620"/>
    <w:rsid w:val="00A775B3"/>
    <w:rsid w:val="00A81D42"/>
    <w:rsid w:val="00A81DC4"/>
    <w:rsid w:val="00A82FFB"/>
    <w:rsid w:val="00A83130"/>
    <w:rsid w:val="00A8325A"/>
    <w:rsid w:val="00A837F4"/>
    <w:rsid w:val="00A84535"/>
    <w:rsid w:val="00A8512D"/>
    <w:rsid w:val="00A86257"/>
    <w:rsid w:val="00A862AA"/>
    <w:rsid w:val="00A8670D"/>
    <w:rsid w:val="00A90823"/>
    <w:rsid w:val="00A91284"/>
    <w:rsid w:val="00A91949"/>
    <w:rsid w:val="00A91F08"/>
    <w:rsid w:val="00A92A05"/>
    <w:rsid w:val="00A931E7"/>
    <w:rsid w:val="00A9401E"/>
    <w:rsid w:val="00A94ED6"/>
    <w:rsid w:val="00A967A1"/>
    <w:rsid w:val="00A9740D"/>
    <w:rsid w:val="00A97F7C"/>
    <w:rsid w:val="00AA036C"/>
    <w:rsid w:val="00AA0728"/>
    <w:rsid w:val="00AA0E05"/>
    <w:rsid w:val="00AA156F"/>
    <w:rsid w:val="00AA2DE2"/>
    <w:rsid w:val="00AA36AB"/>
    <w:rsid w:val="00AA3813"/>
    <w:rsid w:val="00AA3E37"/>
    <w:rsid w:val="00AA4236"/>
    <w:rsid w:val="00AA66EC"/>
    <w:rsid w:val="00AB2568"/>
    <w:rsid w:val="00AB2C70"/>
    <w:rsid w:val="00AB2D20"/>
    <w:rsid w:val="00AB5263"/>
    <w:rsid w:val="00AB54E6"/>
    <w:rsid w:val="00AB572C"/>
    <w:rsid w:val="00AB5C86"/>
    <w:rsid w:val="00AB5DC6"/>
    <w:rsid w:val="00AB5FFB"/>
    <w:rsid w:val="00AB6737"/>
    <w:rsid w:val="00AB6F35"/>
    <w:rsid w:val="00AB7648"/>
    <w:rsid w:val="00AB7B10"/>
    <w:rsid w:val="00AC1A40"/>
    <w:rsid w:val="00AC2399"/>
    <w:rsid w:val="00AC23DD"/>
    <w:rsid w:val="00AC2EEB"/>
    <w:rsid w:val="00AC3CE7"/>
    <w:rsid w:val="00AC41E6"/>
    <w:rsid w:val="00AC44E6"/>
    <w:rsid w:val="00AC535E"/>
    <w:rsid w:val="00AC5BF2"/>
    <w:rsid w:val="00AC73D3"/>
    <w:rsid w:val="00AC7404"/>
    <w:rsid w:val="00AD0038"/>
    <w:rsid w:val="00AD078E"/>
    <w:rsid w:val="00AD1457"/>
    <w:rsid w:val="00AD23D4"/>
    <w:rsid w:val="00AD3B14"/>
    <w:rsid w:val="00AD436D"/>
    <w:rsid w:val="00AD4532"/>
    <w:rsid w:val="00AD57DF"/>
    <w:rsid w:val="00AD5A0F"/>
    <w:rsid w:val="00AD607A"/>
    <w:rsid w:val="00AD68EA"/>
    <w:rsid w:val="00AD6E6D"/>
    <w:rsid w:val="00AD7CC2"/>
    <w:rsid w:val="00AE03AA"/>
    <w:rsid w:val="00AE39DA"/>
    <w:rsid w:val="00AE3DB0"/>
    <w:rsid w:val="00AE438A"/>
    <w:rsid w:val="00AE4D3B"/>
    <w:rsid w:val="00AE50B6"/>
    <w:rsid w:val="00AE730A"/>
    <w:rsid w:val="00AE7540"/>
    <w:rsid w:val="00AF0373"/>
    <w:rsid w:val="00AF049D"/>
    <w:rsid w:val="00AF1106"/>
    <w:rsid w:val="00AF11F6"/>
    <w:rsid w:val="00AF2087"/>
    <w:rsid w:val="00AF3DCA"/>
    <w:rsid w:val="00AF68A7"/>
    <w:rsid w:val="00AF6B79"/>
    <w:rsid w:val="00AF6D9D"/>
    <w:rsid w:val="00B01ED6"/>
    <w:rsid w:val="00B0206D"/>
    <w:rsid w:val="00B037FF"/>
    <w:rsid w:val="00B03A7A"/>
    <w:rsid w:val="00B03FD7"/>
    <w:rsid w:val="00B04A53"/>
    <w:rsid w:val="00B072B0"/>
    <w:rsid w:val="00B10EF6"/>
    <w:rsid w:val="00B1114C"/>
    <w:rsid w:val="00B126C6"/>
    <w:rsid w:val="00B12B6F"/>
    <w:rsid w:val="00B13A78"/>
    <w:rsid w:val="00B144B9"/>
    <w:rsid w:val="00B147E7"/>
    <w:rsid w:val="00B166B8"/>
    <w:rsid w:val="00B17350"/>
    <w:rsid w:val="00B21239"/>
    <w:rsid w:val="00B21498"/>
    <w:rsid w:val="00B21742"/>
    <w:rsid w:val="00B21946"/>
    <w:rsid w:val="00B227B8"/>
    <w:rsid w:val="00B22811"/>
    <w:rsid w:val="00B233FD"/>
    <w:rsid w:val="00B23D85"/>
    <w:rsid w:val="00B23DE3"/>
    <w:rsid w:val="00B24B44"/>
    <w:rsid w:val="00B257FD"/>
    <w:rsid w:val="00B26399"/>
    <w:rsid w:val="00B26676"/>
    <w:rsid w:val="00B268B9"/>
    <w:rsid w:val="00B26F57"/>
    <w:rsid w:val="00B27486"/>
    <w:rsid w:val="00B314EF"/>
    <w:rsid w:val="00B31738"/>
    <w:rsid w:val="00B31E2A"/>
    <w:rsid w:val="00B325E7"/>
    <w:rsid w:val="00B32959"/>
    <w:rsid w:val="00B347EB"/>
    <w:rsid w:val="00B34D25"/>
    <w:rsid w:val="00B36476"/>
    <w:rsid w:val="00B36A98"/>
    <w:rsid w:val="00B40980"/>
    <w:rsid w:val="00B41124"/>
    <w:rsid w:val="00B41A54"/>
    <w:rsid w:val="00B41CC1"/>
    <w:rsid w:val="00B41D1D"/>
    <w:rsid w:val="00B4278D"/>
    <w:rsid w:val="00B430DE"/>
    <w:rsid w:val="00B46DC4"/>
    <w:rsid w:val="00B47950"/>
    <w:rsid w:val="00B47C4D"/>
    <w:rsid w:val="00B47C79"/>
    <w:rsid w:val="00B509F8"/>
    <w:rsid w:val="00B50ACE"/>
    <w:rsid w:val="00B50EC8"/>
    <w:rsid w:val="00B50FDC"/>
    <w:rsid w:val="00B5114C"/>
    <w:rsid w:val="00B5387C"/>
    <w:rsid w:val="00B538AB"/>
    <w:rsid w:val="00B54025"/>
    <w:rsid w:val="00B5405B"/>
    <w:rsid w:val="00B5561D"/>
    <w:rsid w:val="00B55639"/>
    <w:rsid w:val="00B56A18"/>
    <w:rsid w:val="00B56B4D"/>
    <w:rsid w:val="00B57A2B"/>
    <w:rsid w:val="00B6050A"/>
    <w:rsid w:val="00B608CA"/>
    <w:rsid w:val="00B6180A"/>
    <w:rsid w:val="00B61AB2"/>
    <w:rsid w:val="00B62892"/>
    <w:rsid w:val="00B62FB3"/>
    <w:rsid w:val="00B6360F"/>
    <w:rsid w:val="00B63703"/>
    <w:rsid w:val="00B63A46"/>
    <w:rsid w:val="00B64125"/>
    <w:rsid w:val="00B64142"/>
    <w:rsid w:val="00B64A54"/>
    <w:rsid w:val="00B66C6C"/>
    <w:rsid w:val="00B676C3"/>
    <w:rsid w:val="00B7018D"/>
    <w:rsid w:val="00B7138A"/>
    <w:rsid w:val="00B71C3B"/>
    <w:rsid w:val="00B72659"/>
    <w:rsid w:val="00B72875"/>
    <w:rsid w:val="00B72CE3"/>
    <w:rsid w:val="00B73969"/>
    <w:rsid w:val="00B739BF"/>
    <w:rsid w:val="00B746C8"/>
    <w:rsid w:val="00B74E0F"/>
    <w:rsid w:val="00B75051"/>
    <w:rsid w:val="00B75BD7"/>
    <w:rsid w:val="00B76B0C"/>
    <w:rsid w:val="00B814A5"/>
    <w:rsid w:val="00B81D0D"/>
    <w:rsid w:val="00B81F34"/>
    <w:rsid w:val="00B82715"/>
    <w:rsid w:val="00B86108"/>
    <w:rsid w:val="00B864AE"/>
    <w:rsid w:val="00B86912"/>
    <w:rsid w:val="00B905D4"/>
    <w:rsid w:val="00B913F7"/>
    <w:rsid w:val="00B91581"/>
    <w:rsid w:val="00B93A10"/>
    <w:rsid w:val="00B940AF"/>
    <w:rsid w:val="00B950E7"/>
    <w:rsid w:val="00B97224"/>
    <w:rsid w:val="00B97624"/>
    <w:rsid w:val="00BA0361"/>
    <w:rsid w:val="00BA1F3F"/>
    <w:rsid w:val="00BA3707"/>
    <w:rsid w:val="00BA412E"/>
    <w:rsid w:val="00BA679C"/>
    <w:rsid w:val="00BB1243"/>
    <w:rsid w:val="00BB1542"/>
    <w:rsid w:val="00BB15AD"/>
    <w:rsid w:val="00BB2121"/>
    <w:rsid w:val="00BB2523"/>
    <w:rsid w:val="00BB2B80"/>
    <w:rsid w:val="00BB37EB"/>
    <w:rsid w:val="00BB3A9D"/>
    <w:rsid w:val="00BB63EE"/>
    <w:rsid w:val="00BC06A0"/>
    <w:rsid w:val="00BC15C2"/>
    <w:rsid w:val="00BC1822"/>
    <w:rsid w:val="00BC250A"/>
    <w:rsid w:val="00BC43F2"/>
    <w:rsid w:val="00BC5637"/>
    <w:rsid w:val="00BC5671"/>
    <w:rsid w:val="00BC5B54"/>
    <w:rsid w:val="00BD0E64"/>
    <w:rsid w:val="00BD2176"/>
    <w:rsid w:val="00BD3B33"/>
    <w:rsid w:val="00BD3DD4"/>
    <w:rsid w:val="00BD3F9C"/>
    <w:rsid w:val="00BD51A1"/>
    <w:rsid w:val="00BE1531"/>
    <w:rsid w:val="00BE2AD1"/>
    <w:rsid w:val="00BE4196"/>
    <w:rsid w:val="00BE4DD7"/>
    <w:rsid w:val="00BE5059"/>
    <w:rsid w:val="00BE6801"/>
    <w:rsid w:val="00BE68F7"/>
    <w:rsid w:val="00BE6F08"/>
    <w:rsid w:val="00BF005B"/>
    <w:rsid w:val="00BF0C23"/>
    <w:rsid w:val="00BF26AB"/>
    <w:rsid w:val="00BF33F9"/>
    <w:rsid w:val="00BF3DE0"/>
    <w:rsid w:val="00BF4405"/>
    <w:rsid w:val="00BF4632"/>
    <w:rsid w:val="00BF46ED"/>
    <w:rsid w:val="00BF724F"/>
    <w:rsid w:val="00BF779D"/>
    <w:rsid w:val="00BF7EEC"/>
    <w:rsid w:val="00C0149E"/>
    <w:rsid w:val="00C0250B"/>
    <w:rsid w:val="00C027B4"/>
    <w:rsid w:val="00C04898"/>
    <w:rsid w:val="00C05DC1"/>
    <w:rsid w:val="00C068EB"/>
    <w:rsid w:val="00C06EA5"/>
    <w:rsid w:val="00C10D64"/>
    <w:rsid w:val="00C113AB"/>
    <w:rsid w:val="00C11ACE"/>
    <w:rsid w:val="00C127EB"/>
    <w:rsid w:val="00C12BED"/>
    <w:rsid w:val="00C13B37"/>
    <w:rsid w:val="00C145EB"/>
    <w:rsid w:val="00C14A5C"/>
    <w:rsid w:val="00C15601"/>
    <w:rsid w:val="00C171C3"/>
    <w:rsid w:val="00C204ED"/>
    <w:rsid w:val="00C20944"/>
    <w:rsid w:val="00C209BA"/>
    <w:rsid w:val="00C2104B"/>
    <w:rsid w:val="00C22242"/>
    <w:rsid w:val="00C22952"/>
    <w:rsid w:val="00C236E2"/>
    <w:rsid w:val="00C249B4"/>
    <w:rsid w:val="00C24E1A"/>
    <w:rsid w:val="00C25254"/>
    <w:rsid w:val="00C25F00"/>
    <w:rsid w:val="00C26623"/>
    <w:rsid w:val="00C26701"/>
    <w:rsid w:val="00C26A1C"/>
    <w:rsid w:val="00C2740D"/>
    <w:rsid w:val="00C31A7B"/>
    <w:rsid w:val="00C32E29"/>
    <w:rsid w:val="00C350FA"/>
    <w:rsid w:val="00C35B58"/>
    <w:rsid w:val="00C35E3E"/>
    <w:rsid w:val="00C35FAF"/>
    <w:rsid w:val="00C362FA"/>
    <w:rsid w:val="00C36807"/>
    <w:rsid w:val="00C3681A"/>
    <w:rsid w:val="00C36F1E"/>
    <w:rsid w:val="00C420F7"/>
    <w:rsid w:val="00C42E90"/>
    <w:rsid w:val="00C433A5"/>
    <w:rsid w:val="00C43D2C"/>
    <w:rsid w:val="00C44505"/>
    <w:rsid w:val="00C446A8"/>
    <w:rsid w:val="00C44F63"/>
    <w:rsid w:val="00C45446"/>
    <w:rsid w:val="00C4600A"/>
    <w:rsid w:val="00C46278"/>
    <w:rsid w:val="00C46B93"/>
    <w:rsid w:val="00C470CE"/>
    <w:rsid w:val="00C479BA"/>
    <w:rsid w:val="00C503FB"/>
    <w:rsid w:val="00C50DB0"/>
    <w:rsid w:val="00C52EC6"/>
    <w:rsid w:val="00C53236"/>
    <w:rsid w:val="00C538AB"/>
    <w:rsid w:val="00C53DD1"/>
    <w:rsid w:val="00C55028"/>
    <w:rsid w:val="00C5632C"/>
    <w:rsid w:val="00C564BA"/>
    <w:rsid w:val="00C574D8"/>
    <w:rsid w:val="00C575D9"/>
    <w:rsid w:val="00C57888"/>
    <w:rsid w:val="00C60441"/>
    <w:rsid w:val="00C60A83"/>
    <w:rsid w:val="00C616A6"/>
    <w:rsid w:val="00C61A19"/>
    <w:rsid w:val="00C61CAC"/>
    <w:rsid w:val="00C6238C"/>
    <w:rsid w:val="00C63856"/>
    <w:rsid w:val="00C6549E"/>
    <w:rsid w:val="00C668EB"/>
    <w:rsid w:val="00C66BA2"/>
    <w:rsid w:val="00C66EB6"/>
    <w:rsid w:val="00C707C7"/>
    <w:rsid w:val="00C70ACD"/>
    <w:rsid w:val="00C71968"/>
    <w:rsid w:val="00C71DC3"/>
    <w:rsid w:val="00C7214E"/>
    <w:rsid w:val="00C73135"/>
    <w:rsid w:val="00C73661"/>
    <w:rsid w:val="00C7471E"/>
    <w:rsid w:val="00C75443"/>
    <w:rsid w:val="00C75D59"/>
    <w:rsid w:val="00C76183"/>
    <w:rsid w:val="00C76883"/>
    <w:rsid w:val="00C77CB7"/>
    <w:rsid w:val="00C8109E"/>
    <w:rsid w:val="00C818DD"/>
    <w:rsid w:val="00C82706"/>
    <w:rsid w:val="00C8341D"/>
    <w:rsid w:val="00C83576"/>
    <w:rsid w:val="00C84077"/>
    <w:rsid w:val="00C847CC"/>
    <w:rsid w:val="00C84823"/>
    <w:rsid w:val="00C84E72"/>
    <w:rsid w:val="00C85224"/>
    <w:rsid w:val="00C85C24"/>
    <w:rsid w:val="00C85C31"/>
    <w:rsid w:val="00C87697"/>
    <w:rsid w:val="00C879DE"/>
    <w:rsid w:val="00C9360A"/>
    <w:rsid w:val="00C94FA5"/>
    <w:rsid w:val="00C95245"/>
    <w:rsid w:val="00CA08C5"/>
    <w:rsid w:val="00CA1587"/>
    <w:rsid w:val="00CA2039"/>
    <w:rsid w:val="00CA2470"/>
    <w:rsid w:val="00CA463B"/>
    <w:rsid w:val="00CA466C"/>
    <w:rsid w:val="00CA48F2"/>
    <w:rsid w:val="00CA536C"/>
    <w:rsid w:val="00CA5A70"/>
    <w:rsid w:val="00CB0410"/>
    <w:rsid w:val="00CB085E"/>
    <w:rsid w:val="00CB0D75"/>
    <w:rsid w:val="00CB3FC6"/>
    <w:rsid w:val="00CB43E2"/>
    <w:rsid w:val="00CB720E"/>
    <w:rsid w:val="00CB75FC"/>
    <w:rsid w:val="00CB7A78"/>
    <w:rsid w:val="00CC1CA0"/>
    <w:rsid w:val="00CC2FC4"/>
    <w:rsid w:val="00CC3325"/>
    <w:rsid w:val="00CC3F8F"/>
    <w:rsid w:val="00CC43E9"/>
    <w:rsid w:val="00CC504D"/>
    <w:rsid w:val="00CC5942"/>
    <w:rsid w:val="00CC676E"/>
    <w:rsid w:val="00CC7C60"/>
    <w:rsid w:val="00CD0118"/>
    <w:rsid w:val="00CD12E8"/>
    <w:rsid w:val="00CD236B"/>
    <w:rsid w:val="00CD2664"/>
    <w:rsid w:val="00CD2E25"/>
    <w:rsid w:val="00CD34C8"/>
    <w:rsid w:val="00CD3975"/>
    <w:rsid w:val="00CD408F"/>
    <w:rsid w:val="00CD5191"/>
    <w:rsid w:val="00CD6C3C"/>
    <w:rsid w:val="00CD6CD2"/>
    <w:rsid w:val="00CD7B99"/>
    <w:rsid w:val="00CD7EE4"/>
    <w:rsid w:val="00CE0F57"/>
    <w:rsid w:val="00CE16CE"/>
    <w:rsid w:val="00CE3143"/>
    <w:rsid w:val="00CE3C77"/>
    <w:rsid w:val="00CE4160"/>
    <w:rsid w:val="00CE5114"/>
    <w:rsid w:val="00CE5CC0"/>
    <w:rsid w:val="00CE6F83"/>
    <w:rsid w:val="00CE74C6"/>
    <w:rsid w:val="00CE7581"/>
    <w:rsid w:val="00CE7C81"/>
    <w:rsid w:val="00CE7FCA"/>
    <w:rsid w:val="00CF1159"/>
    <w:rsid w:val="00CF1846"/>
    <w:rsid w:val="00CF2263"/>
    <w:rsid w:val="00CF34A5"/>
    <w:rsid w:val="00CF46AC"/>
    <w:rsid w:val="00CF4816"/>
    <w:rsid w:val="00CF5402"/>
    <w:rsid w:val="00CF629B"/>
    <w:rsid w:val="00D002CF"/>
    <w:rsid w:val="00D00C98"/>
    <w:rsid w:val="00D01630"/>
    <w:rsid w:val="00D01795"/>
    <w:rsid w:val="00D027C3"/>
    <w:rsid w:val="00D03196"/>
    <w:rsid w:val="00D03E0A"/>
    <w:rsid w:val="00D053FE"/>
    <w:rsid w:val="00D058F8"/>
    <w:rsid w:val="00D062AD"/>
    <w:rsid w:val="00D06B76"/>
    <w:rsid w:val="00D07545"/>
    <w:rsid w:val="00D1148F"/>
    <w:rsid w:val="00D11A42"/>
    <w:rsid w:val="00D1402D"/>
    <w:rsid w:val="00D144CC"/>
    <w:rsid w:val="00D147D4"/>
    <w:rsid w:val="00D16217"/>
    <w:rsid w:val="00D17534"/>
    <w:rsid w:val="00D17F94"/>
    <w:rsid w:val="00D20D70"/>
    <w:rsid w:val="00D20F29"/>
    <w:rsid w:val="00D210EA"/>
    <w:rsid w:val="00D24080"/>
    <w:rsid w:val="00D24ADE"/>
    <w:rsid w:val="00D2531E"/>
    <w:rsid w:val="00D2584D"/>
    <w:rsid w:val="00D25CDE"/>
    <w:rsid w:val="00D2601C"/>
    <w:rsid w:val="00D26822"/>
    <w:rsid w:val="00D26C6A"/>
    <w:rsid w:val="00D26C90"/>
    <w:rsid w:val="00D2735C"/>
    <w:rsid w:val="00D30817"/>
    <w:rsid w:val="00D32DE8"/>
    <w:rsid w:val="00D33822"/>
    <w:rsid w:val="00D355A9"/>
    <w:rsid w:val="00D3658E"/>
    <w:rsid w:val="00D4127B"/>
    <w:rsid w:val="00D413A6"/>
    <w:rsid w:val="00D41834"/>
    <w:rsid w:val="00D41D06"/>
    <w:rsid w:val="00D43220"/>
    <w:rsid w:val="00D43539"/>
    <w:rsid w:val="00D43DAA"/>
    <w:rsid w:val="00D43DBF"/>
    <w:rsid w:val="00D4418D"/>
    <w:rsid w:val="00D44359"/>
    <w:rsid w:val="00D4517F"/>
    <w:rsid w:val="00D457DD"/>
    <w:rsid w:val="00D45D8F"/>
    <w:rsid w:val="00D47232"/>
    <w:rsid w:val="00D4757F"/>
    <w:rsid w:val="00D47E12"/>
    <w:rsid w:val="00D53B94"/>
    <w:rsid w:val="00D546B5"/>
    <w:rsid w:val="00D55416"/>
    <w:rsid w:val="00D5635A"/>
    <w:rsid w:val="00D5646D"/>
    <w:rsid w:val="00D64681"/>
    <w:rsid w:val="00D65DA0"/>
    <w:rsid w:val="00D665DA"/>
    <w:rsid w:val="00D673D6"/>
    <w:rsid w:val="00D6758F"/>
    <w:rsid w:val="00D67D63"/>
    <w:rsid w:val="00D70A0B"/>
    <w:rsid w:val="00D71A33"/>
    <w:rsid w:val="00D71B0A"/>
    <w:rsid w:val="00D72543"/>
    <w:rsid w:val="00D73972"/>
    <w:rsid w:val="00D73B67"/>
    <w:rsid w:val="00D7482A"/>
    <w:rsid w:val="00D765D6"/>
    <w:rsid w:val="00D773A6"/>
    <w:rsid w:val="00D77CD8"/>
    <w:rsid w:val="00D80836"/>
    <w:rsid w:val="00D80AF6"/>
    <w:rsid w:val="00D80FDA"/>
    <w:rsid w:val="00D82F93"/>
    <w:rsid w:val="00D84EB7"/>
    <w:rsid w:val="00D84F51"/>
    <w:rsid w:val="00D85F31"/>
    <w:rsid w:val="00D86070"/>
    <w:rsid w:val="00D87057"/>
    <w:rsid w:val="00D8798E"/>
    <w:rsid w:val="00D912BE"/>
    <w:rsid w:val="00D91699"/>
    <w:rsid w:val="00D91747"/>
    <w:rsid w:val="00D9362E"/>
    <w:rsid w:val="00D93820"/>
    <w:rsid w:val="00D938FC"/>
    <w:rsid w:val="00D94214"/>
    <w:rsid w:val="00D9505B"/>
    <w:rsid w:val="00D952F5"/>
    <w:rsid w:val="00D97C51"/>
    <w:rsid w:val="00DA0419"/>
    <w:rsid w:val="00DA0991"/>
    <w:rsid w:val="00DA0A2D"/>
    <w:rsid w:val="00DA1154"/>
    <w:rsid w:val="00DA222D"/>
    <w:rsid w:val="00DA2297"/>
    <w:rsid w:val="00DA239C"/>
    <w:rsid w:val="00DA24D6"/>
    <w:rsid w:val="00DA2D85"/>
    <w:rsid w:val="00DA2D99"/>
    <w:rsid w:val="00DA2FE8"/>
    <w:rsid w:val="00DA329F"/>
    <w:rsid w:val="00DA38EF"/>
    <w:rsid w:val="00DA409F"/>
    <w:rsid w:val="00DA544F"/>
    <w:rsid w:val="00DA57F7"/>
    <w:rsid w:val="00DB11B3"/>
    <w:rsid w:val="00DB1B9B"/>
    <w:rsid w:val="00DB3D38"/>
    <w:rsid w:val="00DB56A5"/>
    <w:rsid w:val="00DB5E60"/>
    <w:rsid w:val="00DB5E72"/>
    <w:rsid w:val="00DB683C"/>
    <w:rsid w:val="00DB726B"/>
    <w:rsid w:val="00DB72E2"/>
    <w:rsid w:val="00DB736D"/>
    <w:rsid w:val="00DC02F7"/>
    <w:rsid w:val="00DC06D0"/>
    <w:rsid w:val="00DC0799"/>
    <w:rsid w:val="00DC0A05"/>
    <w:rsid w:val="00DC2443"/>
    <w:rsid w:val="00DC2719"/>
    <w:rsid w:val="00DC30C0"/>
    <w:rsid w:val="00DC4168"/>
    <w:rsid w:val="00DC4DA1"/>
    <w:rsid w:val="00DC5E7C"/>
    <w:rsid w:val="00DC671F"/>
    <w:rsid w:val="00DC6CD4"/>
    <w:rsid w:val="00DD041E"/>
    <w:rsid w:val="00DD073C"/>
    <w:rsid w:val="00DD0939"/>
    <w:rsid w:val="00DD165C"/>
    <w:rsid w:val="00DD2AFD"/>
    <w:rsid w:val="00DD2BC8"/>
    <w:rsid w:val="00DD2EFC"/>
    <w:rsid w:val="00DD4E72"/>
    <w:rsid w:val="00DD5AAA"/>
    <w:rsid w:val="00DD5ACB"/>
    <w:rsid w:val="00DD6AD6"/>
    <w:rsid w:val="00DD6C55"/>
    <w:rsid w:val="00DD7BB1"/>
    <w:rsid w:val="00DE0929"/>
    <w:rsid w:val="00DE15FD"/>
    <w:rsid w:val="00DE2BAA"/>
    <w:rsid w:val="00DE5A20"/>
    <w:rsid w:val="00DE6BF8"/>
    <w:rsid w:val="00DE7510"/>
    <w:rsid w:val="00DE773E"/>
    <w:rsid w:val="00DE78A2"/>
    <w:rsid w:val="00DF123B"/>
    <w:rsid w:val="00DF17F9"/>
    <w:rsid w:val="00DF211E"/>
    <w:rsid w:val="00DF27A9"/>
    <w:rsid w:val="00DF55B0"/>
    <w:rsid w:val="00DF629F"/>
    <w:rsid w:val="00E011D3"/>
    <w:rsid w:val="00E025E5"/>
    <w:rsid w:val="00E03078"/>
    <w:rsid w:val="00E030A6"/>
    <w:rsid w:val="00E052C9"/>
    <w:rsid w:val="00E0567E"/>
    <w:rsid w:val="00E05F27"/>
    <w:rsid w:val="00E0614F"/>
    <w:rsid w:val="00E063F8"/>
    <w:rsid w:val="00E0667A"/>
    <w:rsid w:val="00E07EDE"/>
    <w:rsid w:val="00E1062A"/>
    <w:rsid w:val="00E11E9F"/>
    <w:rsid w:val="00E141F0"/>
    <w:rsid w:val="00E149B9"/>
    <w:rsid w:val="00E1600B"/>
    <w:rsid w:val="00E1713E"/>
    <w:rsid w:val="00E174D7"/>
    <w:rsid w:val="00E20F46"/>
    <w:rsid w:val="00E218DD"/>
    <w:rsid w:val="00E219AD"/>
    <w:rsid w:val="00E22D07"/>
    <w:rsid w:val="00E23AF4"/>
    <w:rsid w:val="00E23FAC"/>
    <w:rsid w:val="00E24D01"/>
    <w:rsid w:val="00E25642"/>
    <w:rsid w:val="00E2607C"/>
    <w:rsid w:val="00E27687"/>
    <w:rsid w:val="00E3206F"/>
    <w:rsid w:val="00E326BD"/>
    <w:rsid w:val="00E32B97"/>
    <w:rsid w:val="00E3364B"/>
    <w:rsid w:val="00E33E4D"/>
    <w:rsid w:val="00E33F30"/>
    <w:rsid w:val="00E35F0C"/>
    <w:rsid w:val="00E368CA"/>
    <w:rsid w:val="00E41A77"/>
    <w:rsid w:val="00E41AF3"/>
    <w:rsid w:val="00E43416"/>
    <w:rsid w:val="00E43BD2"/>
    <w:rsid w:val="00E43C1D"/>
    <w:rsid w:val="00E441D2"/>
    <w:rsid w:val="00E44855"/>
    <w:rsid w:val="00E45A0F"/>
    <w:rsid w:val="00E46A34"/>
    <w:rsid w:val="00E46AB0"/>
    <w:rsid w:val="00E46FE7"/>
    <w:rsid w:val="00E479CE"/>
    <w:rsid w:val="00E5052A"/>
    <w:rsid w:val="00E507C3"/>
    <w:rsid w:val="00E50CC2"/>
    <w:rsid w:val="00E512BC"/>
    <w:rsid w:val="00E51B02"/>
    <w:rsid w:val="00E53BFC"/>
    <w:rsid w:val="00E6016C"/>
    <w:rsid w:val="00E606FE"/>
    <w:rsid w:val="00E61C6D"/>
    <w:rsid w:val="00E61F83"/>
    <w:rsid w:val="00E6310B"/>
    <w:rsid w:val="00E64B8B"/>
    <w:rsid w:val="00E65B16"/>
    <w:rsid w:val="00E6639B"/>
    <w:rsid w:val="00E67433"/>
    <w:rsid w:val="00E67AAC"/>
    <w:rsid w:val="00E67B41"/>
    <w:rsid w:val="00E718EB"/>
    <w:rsid w:val="00E72354"/>
    <w:rsid w:val="00E72D6B"/>
    <w:rsid w:val="00E745AA"/>
    <w:rsid w:val="00E74EF8"/>
    <w:rsid w:val="00E7508A"/>
    <w:rsid w:val="00E753EA"/>
    <w:rsid w:val="00E7676F"/>
    <w:rsid w:val="00E7734E"/>
    <w:rsid w:val="00E813FF"/>
    <w:rsid w:val="00E814B7"/>
    <w:rsid w:val="00E817FC"/>
    <w:rsid w:val="00E81CA7"/>
    <w:rsid w:val="00E841C2"/>
    <w:rsid w:val="00E862F0"/>
    <w:rsid w:val="00E86DA6"/>
    <w:rsid w:val="00E87DAD"/>
    <w:rsid w:val="00E906E2"/>
    <w:rsid w:val="00E9212C"/>
    <w:rsid w:val="00E9475A"/>
    <w:rsid w:val="00E9492B"/>
    <w:rsid w:val="00E961C1"/>
    <w:rsid w:val="00E971E1"/>
    <w:rsid w:val="00EA0FAB"/>
    <w:rsid w:val="00EA18B4"/>
    <w:rsid w:val="00EA2E6C"/>
    <w:rsid w:val="00EA3106"/>
    <w:rsid w:val="00EA3CF7"/>
    <w:rsid w:val="00EA5E72"/>
    <w:rsid w:val="00EA6248"/>
    <w:rsid w:val="00EA6C1F"/>
    <w:rsid w:val="00EB1A73"/>
    <w:rsid w:val="00EB4406"/>
    <w:rsid w:val="00EB544C"/>
    <w:rsid w:val="00EB69CC"/>
    <w:rsid w:val="00EB6D4C"/>
    <w:rsid w:val="00EB7326"/>
    <w:rsid w:val="00EC1863"/>
    <w:rsid w:val="00EC4ECF"/>
    <w:rsid w:val="00EC52C7"/>
    <w:rsid w:val="00EC5946"/>
    <w:rsid w:val="00EC7159"/>
    <w:rsid w:val="00ED0A45"/>
    <w:rsid w:val="00ED12EC"/>
    <w:rsid w:val="00ED1DFA"/>
    <w:rsid w:val="00ED2334"/>
    <w:rsid w:val="00ED2CDD"/>
    <w:rsid w:val="00ED30B6"/>
    <w:rsid w:val="00ED3B0A"/>
    <w:rsid w:val="00ED505B"/>
    <w:rsid w:val="00EE1731"/>
    <w:rsid w:val="00EE3294"/>
    <w:rsid w:val="00EE3363"/>
    <w:rsid w:val="00EE53BA"/>
    <w:rsid w:val="00EE5E16"/>
    <w:rsid w:val="00EE6325"/>
    <w:rsid w:val="00EE66AA"/>
    <w:rsid w:val="00EE6BB5"/>
    <w:rsid w:val="00EF05FD"/>
    <w:rsid w:val="00EF08ED"/>
    <w:rsid w:val="00EF1670"/>
    <w:rsid w:val="00EF2D7F"/>
    <w:rsid w:val="00EF38D7"/>
    <w:rsid w:val="00EF3E4C"/>
    <w:rsid w:val="00EF4C57"/>
    <w:rsid w:val="00EF64BB"/>
    <w:rsid w:val="00F002FA"/>
    <w:rsid w:val="00F00F23"/>
    <w:rsid w:val="00F02ABA"/>
    <w:rsid w:val="00F030E1"/>
    <w:rsid w:val="00F03B3D"/>
    <w:rsid w:val="00F05AD7"/>
    <w:rsid w:val="00F06DCB"/>
    <w:rsid w:val="00F07368"/>
    <w:rsid w:val="00F07B9C"/>
    <w:rsid w:val="00F10350"/>
    <w:rsid w:val="00F1130B"/>
    <w:rsid w:val="00F116DB"/>
    <w:rsid w:val="00F13711"/>
    <w:rsid w:val="00F13FA1"/>
    <w:rsid w:val="00F14A5A"/>
    <w:rsid w:val="00F15ACD"/>
    <w:rsid w:val="00F17355"/>
    <w:rsid w:val="00F208A6"/>
    <w:rsid w:val="00F21146"/>
    <w:rsid w:val="00F23AF8"/>
    <w:rsid w:val="00F25C18"/>
    <w:rsid w:val="00F2653F"/>
    <w:rsid w:val="00F30658"/>
    <w:rsid w:val="00F309D9"/>
    <w:rsid w:val="00F3175A"/>
    <w:rsid w:val="00F31E9D"/>
    <w:rsid w:val="00F32300"/>
    <w:rsid w:val="00F32C1F"/>
    <w:rsid w:val="00F32D50"/>
    <w:rsid w:val="00F35BB3"/>
    <w:rsid w:val="00F36061"/>
    <w:rsid w:val="00F37419"/>
    <w:rsid w:val="00F37849"/>
    <w:rsid w:val="00F37F06"/>
    <w:rsid w:val="00F40481"/>
    <w:rsid w:val="00F40C7B"/>
    <w:rsid w:val="00F4161F"/>
    <w:rsid w:val="00F416BF"/>
    <w:rsid w:val="00F42E47"/>
    <w:rsid w:val="00F45D2E"/>
    <w:rsid w:val="00F4783E"/>
    <w:rsid w:val="00F51B34"/>
    <w:rsid w:val="00F5558D"/>
    <w:rsid w:val="00F5604A"/>
    <w:rsid w:val="00F56C69"/>
    <w:rsid w:val="00F56FFE"/>
    <w:rsid w:val="00F571A5"/>
    <w:rsid w:val="00F57763"/>
    <w:rsid w:val="00F61637"/>
    <w:rsid w:val="00F61946"/>
    <w:rsid w:val="00F634FE"/>
    <w:rsid w:val="00F636D5"/>
    <w:rsid w:val="00F63C4F"/>
    <w:rsid w:val="00F6457A"/>
    <w:rsid w:val="00F6484E"/>
    <w:rsid w:val="00F66CF9"/>
    <w:rsid w:val="00F67477"/>
    <w:rsid w:val="00F6747B"/>
    <w:rsid w:val="00F7102D"/>
    <w:rsid w:val="00F7123A"/>
    <w:rsid w:val="00F7186D"/>
    <w:rsid w:val="00F72787"/>
    <w:rsid w:val="00F729CA"/>
    <w:rsid w:val="00F73E49"/>
    <w:rsid w:val="00F7467D"/>
    <w:rsid w:val="00F7699B"/>
    <w:rsid w:val="00F76F2F"/>
    <w:rsid w:val="00F775AE"/>
    <w:rsid w:val="00F8089A"/>
    <w:rsid w:val="00F81C1D"/>
    <w:rsid w:val="00F81DF7"/>
    <w:rsid w:val="00F8360C"/>
    <w:rsid w:val="00F8382B"/>
    <w:rsid w:val="00F83B14"/>
    <w:rsid w:val="00F83D35"/>
    <w:rsid w:val="00F83DD5"/>
    <w:rsid w:val="00F8521C"/>
    <w:rsid w:val="00F86BC2"/>
    <w:rsid w:val="00F87E78"/>
    <w:rsid w:val="00F90202"/>
    <w:rsid w:val="00F91F44"/>
    <w:rsid w:val="00F92884"/>
    <w:rsid w:val="00F930DB"/>
    <w:rsid w:val="00F932CC"/>
    <w:rsid w:val="00F942EE"/>
    <w:rsid w:val="00F95197"/>
    <w:rsid w:val="00F96005"/>
    <w:rsid w:val="00F9613D"/>
    <w:rsid w:val="00F962DF"/>
    <w:rsid w:val="00F965EB"/>
    <w:rsid w:val="00F96AA1"/>
    <w:rsid w:val="00F96E12"/>
    <w:rsid w:val="00FA02FE"/>
    <w:rsid w:val="00FA18EA"/>
    <w:rsid w:val="00FA2F0E"/>
    <w:rsid w:val="00FA4531"/>
    <w:rsid w:val="00FA4628"/>
    <w:rsid w:val="00FA4706"/>
    <w:rsid w:val="00FA557D"/>
    <w:rsid w:val="00FA63FD"/>
    <w:rsid w:val="00FA6CB1"/>
    <w:rsid w:val="00FA76FC"/>
    <w:rsid w:val="00FB11D1"/>
    <w:rsid w:val="00FB18D5"/>
    <w:rsid w:val="00FB200F"/>
    <w:rsid w:val="00FB3993"/>
    <w:rsid w:val="00FB49F0"/>
    <w:rsid w:val="00FB4B67"/>
    <w:rsid w:val="00FB5AE0"/>
    <w:rsid w:val="00FB5DFE"/>
    <w:rsid w:val="00FB6961"/>
    <w:rsid w:val="00FB7391"/>
    <w:rsid w:val="00FB7C53"/>
    <w:rsid w:val="00FC0165"/>
    <w:rsid w:val="00FC0689"/>
    <w:rsid w:val="00FC0DBD"/>
    <w:rsid w:val="00FC1CE3"/>
    <w:rsid w:val="00FC38E3"/>
    <w:rsid w:val="00FC3C5C"/>
    <w:rsid w:val="00FC3CC9"/>
    <w:rsid w:val="00FC3E22"/>
    <w:rsid w:val="00FC5E8D"/>
    <w:rsid w:val="00FC7ACA"/>
    <w:rsid w:val="00FD0E02"/>
    <w:rsid w:val="00FD175F"/>
    <w:rsid w:val="00FD1F1A"/>
    <w:rsid w:val="00FD2B37"/>
    <w:rsid w:val="00FD59FA"/>
    <w:rsid w:val="00FD6B10"/>
    <w:rsid w:val="00FD6C1F"/>
    <w:rsid w:val="00FD73F3"/>
    <w:rsid w:val="00FE0B58"/>
    <w:rsid w:val="00FE14F3"/>
    <w:rsid w:val="00FE2C09"/>
    <w:rsid w:val="00FE3404"/>
    <w:rsid w:val="00FE5ED2"/>
    <w:rsid w:val="00FE6060"/>
    <w:rsid w:val="00FE611E"/>
    <w:rsid w:val="00FE6768"/>
    <w:rsid w:val="00FE6B02"/>
    <w:rsid w:val="00FF03B0"/>
    <w:rsid w:val="00FF1724"/>
    <w:rsid w:val="00FF22A2"/>
    <w:rsid w:val="00FF2815"/>
    <w:rsid w:val="00FF2915"/>
    <w:rsid w:val="00FF2AC6"/>
    <w:rsid w:val="00FF377F"/>
    <w:rsid w:val="00FF4B12"/>
    <w:rsid w:val="00FF5C13"/>
    <w:rsid w:val="00FF615C"/>
    <w:rsid w:val="00FF6C59"/>
    <w:rsid w:val="00FF7A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9BB35"/>
  <w15:docId w15:val="{B1CDC98A-DF6B-4504-9F45-885DA7DC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032"/>
    <w:rPr>
      <w:rFonts w:ascii="Arial" w:hAnsi="Arial"/>
      <w:sz w:val="28"/>
      <w:szCs w:val="28"/>
    </w:rPr>
  </w:style>
  <w:style w:type="paragraph" w:styleId="Ttulo1">
    <w:name w:val="heading 1"/>
    <w:basedOn w:val="Normal"/>
    <w:next w:val="Normal"/>
    <w:link w:val="Ttulo1Car"/>
    <w:uiPriority w:val="99"/>
    <w:qFormat/>
    <w:rsid w:val="00256EF0"/>
    <w:pPr>
      <w:keepNext/>
      <w:spacing w:line="480" w:lineRule="exact"/>
      <w:jc w:val="both"/>
      <w:outlineLvl w:val="0"/>
    </w:pPr>
    <w:rPr>
      <w:rFonts w:ascii="Courier New" w:hAnsi="Courier New"/>
      <w:b/>
      <w:sz w:val="26"/>
      <w:lang w:val="es-ES_tradnl"/>
    </w:rPr>
  </w:style>
  <w:style w:type="paragraph" w:styleId="Ttulo2">
    <w:name w:val="heading 2"/>
    <w:basedOn w:val="Normal"/>
    <w:next w:val="Normal"/>
    <w:link w:val="Ttulo2Car"/>
    <w:uiPriority w:val="99"/>
    <w:qFormat/>
    <w:rsid w:val="00256EF0"/>
    <w:pPr>
      <w:keepNext/>
      <w:outlineLvl w:val="1"/>
    </w:pPr>
  </w:style>
  <w:style w:type="paragraph" w:styleId="Ttulo3">
    <w:name w:val="heading 3"/>
    <w:basedOn w:val="Normal"/>
    <w:next w:val="Normal"/>
    <w:link w:val="Ttulo3Car"/>
    <w:qFormat/>
    <w:rsid w:val="00256EF0"/>
    <w:pPr>
      <w:keepNext/>
      <w:spacing w:line="480" w:lineRule="exact"/>
      <w:jc w:val="both"/>
      <w:outlineLvl w:val="2"/>
    </w:pPr>
    <w:rPr>
      <w:rFonts w:cs="Arial"/>
      <w:b/>
      <w:lang w:val="es-CO"/>
    </w:rPr>
  </w:style>
  <w:style w:type="paragraph" w:styleId="Ttulo4">
    <w:name w:val="heading 4"/>
    <w:basedOn w:val="Normal"/>
    <w:next w:val="Normal"/>
    <w:link w:val="Ttulo4Car"/>
    <w:uiPriority w:val="99"/>
    <w:qFormat/>
    <w:rsid w:val="00256EF0"/>
    <w:pPr>
      <w:keepNext/>
      <w:spacing w:line="480" w:lineRule="exact"/>
      <w:jc w:val="center"/>
      <w:outlineLvl w:val="3"/>
    </w:pPr>
    <w:rPr>
      <w:rFonts w:cs="Arial"/>
      <w:b/>
      <w:bCs/>
      <w:lang w:val="es-CO"/>
    </w:rPr>
  </w:style>
  <w:style w:type="paragraph" w:styleId="Ttulo5">
    <w:name w:val="heading 5"/>
    <w:basedOn w:val="Normal"/>
    <w:next w:val="Normal"/>
    <w:link w:val="Ttulo5Car"/>
    <w:uiPriority w:val="99"/>
    <w:qFormat/>
    <w:rsid w:val="00256EF0"/>
    <w:pPr>
      <w:keepNext/>
      <w:spacing w:line="480" w:lineRule="exact"/>
      <w:outlineLvl w:val="4"/>
    </w:pPr>
    <w:rPr>
      <w:rFonts w:cs="Arial"/>
      <w:b/>
      <w:bCs/>
      <w:sz w:val="26"/>
      <w:szCs w:val="26"/>
      <w:lang w:val="es-CO"/>
    </w:rPr>
  </w:style>
  <w:style w:type="paragraph" w:styleId="Ttulo6">
    <w:name w:val="heading 6"/>
    <w:basedOn w:val="Normal"/>
    <w:next w:val="Normal"/>
    <w:link w:val="Ttulo6Car"/>
    <w:uiPriority w:val="99"/>
    <w:qFormat/>
    <w:rsid w:val="00256EF0"/>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semiHidden/>
    <w:unhideWhenUsed/>
    <w:qFormat/>
    <w:rsid w:val="00421816"/>
    <w:pPr>
      <w:keepNext/>
      <w:keepLines/>
      <w:suppressAutoHyphens/>
      <w:spacing w:before="200"/>
      <w:jc w:val="both"/>
      <w:outlineLvl w:val="6"/>
    </w:pPr>
    <w:rPr>
      <w:rFonts w:ascii="Cambria" w:hAnsi="Cambria"/>
      <w:i/>
      <w:iCs/>
      <w:color w:val="404040"/>
      <w:sz w:val="24"/>
      <w:szCs w:val="20"/>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36552"/>
    <w:pPr>
      <w:tabs>
        <w:tab w:val="center" w:pos="4252"/>
        <w:tab w:val="right" w:pos="8504"/>
      </w:tabs>
    </w:pPr>
  </w:style>
  <w:style w:type="character" w:customStyle="1" w:styleId="EncabezadoCar">
    <w:name w:val="Encabezado Car"/>
    <w:basedOn w:val="Fuentedeprrafopredeter"/>
    <w:link w:val="Encabezado"/>
    <w:uiPriority w:val="99"/>
    <w:rsid w:val="00636552"/>
    <w:rPr>
      <w:rFonts w:ascii="Arial" w:hAnsi="Arial"/>
      <w:sz w:val="28"/>
      <w:szCs w:val="28"/>
    </w:rPr>
  </w:style>
  <w:style w:type="paragraph" w:styleId="Piedepgina">
    <w:name w:val="footer"/>
    <w:basedOn w:val="Normal"/>
    <w:link w:val="PiedepginaCar"/>
    <w:uiPriority w:val="99"/>
    <w:rsid w:val="00636552"/>
    <w:pPr>
      <w:tabs>
        <w:tab w:val="center" w:pos="4252"/>
        <w:tab w:val="right" w:pos="8504"/>
      </w:tabs>
    </w:pPr>
  </w:style>
  <w:style w:type="character" w:customStyle="1" w:styleId="PiedepginaCar">
    <w:name w:val="Pie de página Car"/>
    <w:basedOn w:val="Fuentedeprrafopredeter"/>
    <w:link w:val="Piedepgina"/>
    <w:uiPriority w:val="99"/>
    <w:rsid w:val="00636552"/>
    <w:rPr>
      <w:rFonts w:ascii="Arial" w:hAnsi="Arial"/>
      <w:sz w:val="28"/>
      <w:szCs w:val="28"/>
    </w:rPr>
  </w:style>
  <w:style w:type="character" w:customStyle="1" w:styleId="Ttulo1Car">
    <w:name w:val="Título 1 Car"/>
    <w:basedOn w:val="Fuentedeprrafopredeter"/>
    <w:link w:val="Ttulo1"/>
    <w:uiPriority w:val="99"/>
    <w:rsid w:val="00256EF0"/>
    <w:rPr>
      <w:rFonts w:ascii="Courier New" w:hAnsi="Courier New"/>
      <w:b/>
      <w:sz w:val="26"/>
      <w:szCs w:val="28"/>
      <w:lang w:val="es-ES_tradnl"/>
    </w:rPr>
  </w:style>
  <w:style w:type="character" w:customStyle="1" w:styleId="Ttulo2Car">
    <w:name w:val="Título 2 Car"/>
    <w:basedOn w:val="Fuentedeprrafopredeter"/>
    <w:link w:val="Ttulo2"/>
    <w:uiPriority w:val="99"/>
    <w:rsid w:val="00256EF0"/>
    <w:rPr>
      <w:rFonts w:ascii="Arial" w:hAnsi="Arial"/>
      <w:sz w:val="28"/>
      <w:szCs w:val="28"/>
    </w:rPr>
  </w:style>
  <w:style w:type="character" w:customStyle="1" w:styleId="Ttulo3Car">
    <w:name w:val="Título 3 Car"/>
    <w:basedOn w:val="Fuentedeprrafopredeter"/>
    <w:link w:val="Ttulo3"/>
    <w:rsid w:val="00256EF0"/>
    <w:rPr>
      <w:rFonts w:ascii="Arial" w:hAnsi="Arial" w:cs="Arial"/>
      <w:b/>
      <w:sz w:val="28"/>
      <w:szCs w:val="28"/>
      <w:lang w:val="es-CO"/>
    </w:rPr>
  </w:style>
  <w:style w:type="character" w:customStyle="1" w:styleId="Ttulo4Car">
    <w:name w:val="Título 4 Car"/>
    <w:basedOn w:val="Fuentedeprrafopredeter"/>
    <w:link w:val="Ttulo4"/>
    <w:uiPriority w:val="99"/>
    <w:rsid w:val="00256EF0"/>
    <w:rPr>
      <w:rFonts w:ascii="Arial" w:hAnsi="Arial" w:cs="Arial"/>
      <w:b/>
      <w:bCs/>
      <w:sz w:val="28"/>
      <w:szCs w:val="28"/>
      <w:lang w:val="es-CO"/>
    </w:rPr>
  </w:style>
  <w:style w:type="character" w:customStyle="1" w:styleId="Ttulo5Car">
    <w:name w:val="Título 5 Car"/>
    <w:basedOn w:val="Fuentedeprrafopredeter"/>
    <w:link w:val="Ttulo5"/>
    <w:uiPriority w:val="99"/>
    <w:rsid w:val="00256EF0"/>
    <w:rPr>
      <w:rFonts w:ascii="Arial" w:hAnsi="Arial" w:cs="Arial"/>
      <w:b/>
      <w:bCs/>
      <w:sz w:val="26"/>
      <w:szCs w:val="26"/>
      <w:lang w:val="es-CO"/>
    </w:rPr>
  </w:style>
  <w:style w:type="character" w:customStyle="1" w:styleId="Ttulo6Car">
    <w:name w:val="Título 6 Car"/>
    <w:basedOn w:val="Fuentedeprrafopredeter"/>
    <w:link w:val="Ttulo6"/>
    <w:uiPriority w:val="99"/>
    <w:rsid w:val="00256EF0"/>
    <w:rPr>
      <w:b/>
      <w:bCs/>
      <w:sz w:val="22"/>
      <w:szCs w:val="22"/>
    </w:rPr>
  </w:style>
  <w:style w:type="paragraph" w:styleId="Textoindependiente2">
    <w:name w:val="Body Text 2"/>
    <w:basedOn w:val="Normal"/>
    <w:link w:val="Textoindependiente2Car"/>
    <w:uiPriority w:val="99"/>
    <w:rsid w:val="00256EF0"/>
    <w:pPr>
      <w:spacing w:line="480" w:lineRule="exact"/>
      <w:jc w:val="both"/>
    </w:pPr>
    <w:rPr>
      <w:rFonts w:ascii="Courier New" w:hAnsi="Courier New"/>
      <w:b/>
      <w:sz w:val="26"/>
      <w:lang w:val="es-ES_tradnl"/>
    </w:rPr>
  </w:style>
  <w:style w:type="character" w:customStyle="1" w:styleId="Textoindependiente2Car">
    <w:name w:val="Texto independiente 2 Car"/>
    <w:basedOn w:val="Fuentedeprrafopredeter"/>
    <w:link w:val="Textoindependiente2"/>
    <w:uiPriority w:val="99"/>
    <w:rsid w:val="00256EF0"/>
    <w:rPr>
      <w:rFonts w:ascii="Courier New" w:hAnsi="Courier New"/>
      <w:b/>
      <w:sz w:val="26"/>
      <w:szCs w:val="28"/>
      <w:lang w:val="es-ES_tradnl"/>
    </w:rPr>
  </w:style>
  <w:style w:type="paragraph" w:styleId="Textoindependiente">
    <w:name w:val="Body Text"/>
    <w:basedOn w:val="Normal"/>
    <w:link w:val="TextoindependienteCar"/>
    <w:uiPriority w:val="99"/>
    <w:rsid w:val="00256EF0"/>
    <w:pPr>
      <w:spacing w:line="480" w:lineRule="exact"/>
      <w:jc w:val="both"/>
    </w:pPr>
    <w:rPr>
      <w:rFonts w:ascii="Courier New" w:hAnsi="Courier New"/>
      <w:sz w:val="26"/>
      <w:lang w:val="es-ES_tradnl"/>
    </w:rPr>
  </w:style>
  <w:style w:type="character" w:customStyle="1" w:styleId="TextoindependienteCar">
    <w:name w:val="Texto independiente Car"/>
    <w:basedOn w:val="Fuentedeprrafopredeter"/>
    <w:link w:val="Textoindependiente"/>
    <w:uiPriority w:val="99"/>
    <w:rsid w:val="00256EF0"/>
    <w:rPr>
      <w:rFonts w:ascii="Courier New" w:hAnsi="Courier New"/>
      <w:sz w:val="26"/>
      <w:szCs w:val="28"/>
      <w:lang w:val="es-ES_tradnl"/>
    </w:rPr>
  </w:style>
  <w:style w:type="paragraph" w:styleId="Textoindependiente3">
    <w:name w:val="Body Text 3"/>
    <w:basedOn w:val="Normal"/>
    <w:link w:val="Textoindependiente3Car"/>
    <w:uiPriority w:val="99"/>
    <w:rsid w:val="00256EF0"/>
    <w:pPr>
      <w:spacing w:line="480" w:lineRule="exact"/>
      <w:jc w:val="both"/>
    </w:pPr>
  </w:style>
  <w:style w:type="character" w:customStyle="1" w:styleId="Textoindependiente3Car">
    <w:name w:val="Texto independiente 3 Car"/>
    <w:basedOn w:val="Fuentedeprrafopredeter"/>
    <w:link w:val="Textoindependiente3"/>
    <w:uiPriority w:val="99"/>
    <w:rsid w:val="00256EF0"/>
    <w:rPr>
      <w:rFonts w:ascii="Arial" w:hAnsi="Arial"/>
      <w:sz w:val="28"/>
      <w:szCs w:val="28"/>
    </w:rPr>
  </w:style>
  <w:style w:type="character" w:styleId="Nmerodepgina">
    <w:name w:val="page number"/>
    <w:basedOn w:val="Fuentedeprrafopredeter"/>
    <w:uiPriority w:val="99"/>
    <w:rsid w:val="00256EF0"/>
  </w:style>
  <w:style w:type="character" w:styleId="Textoennegrita">
    <w:name w:val="Strong"/>
    <w:basedOn w:val="Fuentedeprrafopredeter"/>
    <w:uiPriority w:val="99"/>
    <w:qFormat/>
    <w:rsid w:val="00256EF0"/>
    <w:rPr>
      <w:b/>
      <w:bCs/>
    </w:rPr>
  </w:style>
  <w:style w:type="paragraph" w:styleId="Puesto">
    <w:name w:val="Title"/>
    <w:basedOn w:val="Normal"/>
    <w:link w:val="PuestoCar"/>
    <w:uiPriority w:val="99"/>
    <w:qFormat/>
    <w:rsid w:val="00256EF0"/>
    <w:pPr>
      <w:spacing w:line="480" w:lineRule="exact"/>
      <w:jc w:val="center"/>
    </w:pPr>
    <w:rPr>
      <w:rFonts w:cs="Arial"/>
      <w:b/>
      <w:bCs/>
    </w:rPr>
  </w:style>
  <w:style w:type="character" w:customStyle="1" w:styleId="PuestoCar">
    <w:name w:val="Puesto Car"/>
    <w:basedOn w:val="Fuentedeprrafopredeter"/>
    <w:link w:val="Puesto"/>
    <w:uiPriority w:val="99"/>
    <w:rsid w:val="00256EF0"/>
    <w:rPr>
      <w:rFonts w:ascii="Arial" w:hAnsi="Arial" w:cs="Arial"/>
      <w:b/>
      <w:bCs/>
      <w:sz w:val="28"/>
      <w:szCs w:val="28"/>
    </w:rPr>
  </w:style>
  <w:style w:type="paragraph" w:styleId="Subttulo">
    <w:name w:val="Subtitle"/>
    <w:basedOn w:val="Normal"/>
    <w:link w:val="SubttuloCar"/>
    <w:uiPriority w:val="99"/>
    <w:qFormat/>
    <w:rsid w:val="00256EF0"/>
    <w:pPr>
      <w:spacing w:line="480" w:lineRule="exact"/>
      <w:jc w:val="center"/>
    </w:pPr>
    <w:rPr>
      <w:rFonts w:cs="Arial"/>
      <w:b/>
      <w:bCs/>
    </w:rPr>
  </w:style>
  <w:style w:type="character" w:customStyle="1" w:styleId="SubttuloCar">
    <w:name w:val="Subtítulo Car"/>
    <w:basedOn w:val="Fuentedeprrafopredeter"/>
    <w:link w:val="Subttulo"/>
    <w:uiPriority w:val="99"/>
    <w:rsid w:val="00256EF0"/>
    <w:rPr>
      <w:rFonts w:ascii="Arial" w:hAnsi="Arial" w:cs="Arial"/>
      <w:b/>
      <w:bCs/>
      <w:sz w:val="28"/>
      <w:szCs w:val="28"/>
    </w:rPr>
  </w:style>
  <w:style w:type="character" w:styleId="Hipervnculo">
    <w:name w:val="Hyperlink"/>
    <w:basedOn w:val="Fuentedeprrafopredeter"/>
    <w:rsid w:val="00256EF0"/>
    <w:rPr>
      <w:color w:val="0000FF"/>
      <w:u w:val="single"/>
    </w:rPr>
  </w:style>
  <w:style w:type="character" w:customStyle="1" w:styleId="TextodegloboCar">
    <w:name w:val="Texto de globo Car"/>
    <w:basedOn w:val="Fuentedeprrafopredeter"/>
    <w:link w:val="Textodeglobo"/>
    <w:uiPriority w:val="99"/>
    <w:rsid w:val="00256EF0"/>
    <w:rPr>
      <w:rFonts w:ascii="Tahoma" w:hAnsi="Tahoma" w:cs="Tahoma"/>
      <w:sz w:val="16"/>
      <w:szCs w:val="16"/>
      <w:lang w:val="es-ES_tradnl"/>
    </w:rPr>
  </w:style>
  <w:style w:type="paragraph" w:styleId="Textodeglobo">
    <w:name w:val="Balloon Text"/>
    <w:basedOn w:val="Normal"/>
    <w:link w:val="TextodegloboCar"/>
    <w:uiPriority w:val="99"/>
    <w:rsid w:val="00256EF0"/>
    <w:rPr>
      <w:rFonts w:ascii="Tahoma" w:hAnsi="Tahoma" w:cs="Tahoma"/>
      <w:sz w:val="16"/>
      <w:szCs w:val="16"/>
      <w:lang w:val="es-ES_tradnl"/>
    </w:rPr>
  </w:style>
  <w:style w:type="character" w:customStyle="1" w:styleId="TextodegloboCar1">
    <w:name w:val="Texto de globo Car1"/>
    <w:basedOn w:val="Fuentedeprrafopredeter"/>
    <w:uiPriority w:val="99"/>
    <w:rsid w:val="00256EF0"/>
    <w:rPr>
      <w:rFonts w:ascii="Tahoma" w:hAnsi="Tahoma" w:cs="Tahoma"/>
      <w:sz w:val="16"/>
      <w:szCs w:val="16"/>
    </w:rPr>
  </w:style>
  <w:style w:type="paragraph" w:styleId="Prrafodelista">
    <w:name w:val="List Paragraph"/>
    <w:basedOn w:val="Normal"/>
    <w:link w:val="PrrafodelistaCar"/>
    <w:uiPriority w:val="34"/>
    <w:qFormat/>
    <w:rsid w:val="00256EF0"/>
    <w:pPr>
      <w:ind w:left="720"/>
      <w:contextualSpacing/>
    </w:pPr>
  </w:style>
  <w:style w:type="paragraph" w:styleId="Remitedesobre">
    <w:name w:val="envelope return"/>
    <w:basedOn w:val="Normal"/>
    <w:uiPriority w:val="99"/>
    <w:rsid w:val="00256EF0"/>
    <w:rPr>
      <w:rFonts w:ascii="Book Antiqua" w:hAnsi="Book Antiqua"/>
      <w:b/>
      <w:i/>
      <w:sz w:val="20"/>
      <w:szCs w:val="20"/>
      <w:lang w:val="es-ES_tradnl"/>
    </w:rPr>
  </w:style>
  <w:style w:type="paragraph" w:styleId="Direccinsobre">
    <w:name w:val="envelope address"/>
    <w:basedOn w:val="Normal"/>
    <w:uiPriority w:val="99"/>
    <w:rsid w:val="00256EF0"/>
    <w:pPr>
      <w:framePr w:w="7938" w:h="1985" w:hRule="exact" w:hSpace="141" w:wrap="auto" w:hAnchor="page" w:xAlign="center" w:yAlign="bottom"/>
      <w:ind w:left="2835"/>
    </w:pPr>
    <w:rPr>
      <w:b/>
      <w:i/>
      <w:sz w:val="24"/>
      <w:szCs w:val="20"/>
      <w:lang w:val="es-ES_tradnl"/>
    </w:rPr>
  </w:style>
  <w:style w:type="paragraph" w:styleId="Lista">
    <w:name w:val="List"/>
    <w:basedOn w:val="Normal"/>
    <w:uiPriority w:val="99"/>
    <w:rsid w:val="00256EF0"/>
    <w:pPr>
      <w:ind w:left="283" w:hanging="283"/>
    </w:pPr>
    <w:rPr>
      <w:rFonts w:ascii="Roman 10cpi" w:hAnsi="Roman 10cpi"/>
      <w:sz w:val="24"/>
      <w:szCs w:val="20"/>
      <w:lang w:val="es-ES_tradnl"/>
    </w:rPr>
  </w:style>
  <w:style w:type="character" w:styleId="Textodelmarcadordeposicin">
    <w:name w:val="Placeholder Text"/>
    <w:basedOn w:val="Fuentedeprrafopredeter"/>
    <w:uiPriority w:val="99"/>
    <w:semiHidden/>
    <w:rsid w:val="0030059B"/>
    <w:rPr>
      <w:color w:val="808080"/>
    </w:rPr>
  </w:style>
  <w:style w:type="paragraph" w:styleId="Textodebloque">
    <w:name w:val="Block Text"/>
    <w:basedOn w:val="Normal"/>
    <w:rsid w:val="00B47C4D"/>
    <w:pPr>
      <w:tabs>
        <w:tab w:val="left" w:pos="-1080"/>
      </w:tabs>
      <w:ind w:left="360" w:right="-79"/>
      <w:jc w:val="both"/>
    </w:pPr>
    <w:rPr>
      <w:rFonts w:ascii="Book Antiqua" w:hAnsi="Book Antiqua"/>
      <w:sz w:val="24"/>
      <w:szCs w:val="24"/>
    </w:rPr>
  </w:style>
  <w:style w:type="paragraph" w:customStyle="1" w:styleId="EstiloNotarialNegrita5">
    <w:name w:val="Estilo Notarial + Negrita5"/>
    <w:basedOn w:val="Normal"/>
    <w:rsid w:val="00922B09"/>
    <w:pPr>
      <w:widowControl w:val="0"/>
      <w:tabs>
        <w:tab w:val="right" w:leader="hyphen" w:pos="8392"/>
      </w:tabs>
      <w:suppressAutoHyphens/>
      <w:overflowPunct w:val="0"/>
      <w:autoSpaceDE w:val="0"/>
      <w:autoSpaceDN w:val="0"/>
      <w:adjustRightInd w:val="0"/>
      <w:spacing w:line="480" w:lineRule="exact"/>
      <w:jc w:val="both"/>
      <w:textAlignment w:val="baseline"/>
    </w:pPr>
    <w:rPr>
      <w:rFonts w:ascii="Verdana" w:eastAsia="MS Mincho" w:hAnsi="Verdana" w:cs="Arial"/>
      <w:bCs/>
      <w:snapToGrid w:val="0"/>
      <w:spacing w:val="-3"/>
      <w:kern w:val="28"/>
      <w:sz w:val="22"/>
      <w:szCs w:val="20"/>
      <w:lang w:eastAsia="es-MX" w:bidi="he-IL"/>
    </w:rPr>
  </w:style>
  <w:style w:type="character" w:customStyle="1" w:styleId="Ttulo7Car">
    <w:name w:val="Título 7 Car"/>
    <w:basedOn w:val="Fuentedeprrafopredeter"/>
    <w:link w:val="Ttulo7"/>
    <w:uiPriority w:val="9"/>
    <w:semiHidden/>
    <w:rsid w:val="00421816"/>
    <w:rPr>
      <w:rFonts w:ascii="Cambria" w:hAnsi="Cambria"/>
      <w:i/>
      <w:iCs/>
      <w:color w:val="404040"/>
      <w:sz w:val="24"/>
      <w:lang w:val="es-ES_tradnl" w:eastAsia="ar-SA"/>
    </w:rPr>
  </w:style>
  <w:style w:type="paragraph" w:customStyle="1" w:styleId="Textoindependiente21">
    <w:name w:val="Texto independiente 21"/>
    <w:basedOn w:val="Normal"/>
    <w:rsid w:val="00421816"/>
    <w:pPr>
      <w:tabs>
        <w:tab w:val="left" w:pos="3472"/>
      </w:tabs>
      <w:spacing w:line="480" w:lineRule="atLeast"/>
      <w:jc w:val="center"/>
    </w:pPr>
    <w:rPr>
      <w:rFonts w:ascii="Book Antiqua" w:hAnsi="Book Antiqua"/>
      <w:b/>
      <w:sz w:val="22"/>
      <w:szCs w:val="20"/>
      <w:lang w:val="es-CO"/>
    </w:rPr>
  </w:style>
  <w:style w:type="table" w:styleId="Tablaconcuadrcula">
    <w:name w:val="Table Grid"/>
    <w:basedOn w:val="Tablanormal"/>
    <w:uiPriority w:val="59"/>
    <w:rsid w:val="00421816"/>
    <w:rPr>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1">
    <w:name w:val="Balloon Text Char1"/>
    <w:basedOn w:val="Fuentedeprrafopredeter"/>
    <w:uiPriority w:val="99"/>
    <w:semiHidden/>
    <w:rsid w:val="0021067C"/>
    <w:rPr>
      <w:sz w:val="0"/>
      <w:szCs w:val="0"/>
      <w:lang w:val="es-ES" w:eastAsia="es-ES"/>
    </w:rPr>
  </w:style>
  <w:style w:type="paragraph" w:customStyle="1" w:styleId="Notarial">
    <w:name w:val="Notarial"/>
    <w:basedOn w:val="Normal"/>
    <w:uiPriority w:val="99"/>
    <w:rsid w:val="0021067C"/>
    <w:pPr>
      <w:widowControl w:val="0"/>
      <w:autoSpaceDE w:val="0"/>
      <w:autoSpaceDN w:val="0"/>
      <w:adjustRightInd w:val="0"/>
      <w:spacing w:line="480" w:lineRule="exact"/>
      <w:jc w:val="both"/>
    </w:pPr>
    <w:rPr>
      <w:rFonts w:cs="Arial"/>
      <w:sz w:val="24"/>
      <w:szCs w:val="24"/>
      <w:lang w:val="es-MX"/>
    </w:rPr>
  </w:style>
  <w:style w:type="paragraph" w:customStyle="1" w:styleId="Default">
    <w:name w:val="Default"/>
    <w:rsid w:val="0021067C"/>
    <w:pPr>
      <w:suppressAutoHyphens/>
      <w:autoSpaceDE w:val="0"/>
    </w:pPr>
    <w:rPr>
      <w:rFonts w:ascii="Arial" w:hAnsi="Arial" w:cs="Arial"/>
      <w:color w:val="000000"/>
      <w:sz w:val="24"/>
      <w:szCs w:val="24"/>
      <w:lang w:eastAsia="ar-SA"/>
    </w:rPr>
  </w:style>
  <w:style w:type="paragraph" w:customStyle="1" w:styleId="Fuentedeprrafopredet">
    <w:name w:val="Fuente de párrafo predet"/>
    <w:next w:val="Normal"/>
    <w:uiPriority w:val="99"/>
    <w:rsid w:val="0021067C"/>
    <w:pPr>
      <w:widowControl w:val="0"/>
    </w:pPr>
    <w:rPr>
      <w:rFonts w:ascii="Arial" w:hAnsi="Arial"/>
    </w:rPr>
  </w:style>
  <w:style w:type="paragraph" w:customStyle="1" w:styleId="Ttulo10">
    <w:name w:val="Título1"/>
    <w:basedOn w:val="Normal"/>
    <w:uiPriority w:val="99"/>
    <w:rsid w:val="0021067C"/>
    <w:pPr>
      <w:spacing w:before="240" w:after="60"/>
      <w:ind w:left="283" w:hanging="283"/>
      <w:jc w:val="center"/>
    </w:pPr>
    <w:rPr>
      <w:rFonts w:cs="Arial"/>
      <w:b/>
      <w:bCs/>
      <w:kern w:val="1"/>
      <w:sz w:val="32"/>
      <w:szCs w:val="32"/>
      <w:lang w:val="es-ES_tradnl"/>
    </w:rPr>
  </w:style>
  <w:style w:type="paragraph" w:styleId="Sinespaciado">
    <w:name w:val="No Spacing"/>
    <w:uiPriority w:val="1"/>
    <w:qFormat/>
    <w:rsid w:val="0021067C"/>
    <w:rPr>
      <w:rFonts w:ascii="Calibri" w:eastAsia="Calibri" w:hAnsi="Calibri"/>
      <w:sz w:val="22"/>
      <w:szCs w:val="22"/>
      <w:lang w:eastAsia="en-US"/>
    </w:rPr>
  </w:style>
  <w:style w:type="character" w:styleId="Refdecomentario">
    <w:name w:val="annotation reference"/>
    <w:basedOn w:val="Fuentedeprrafopredeter"/>
    <w:uiPriority w:val="99"/>
    <w:semiHidden/>
    <w:unhideWhenUsed/>
    <w:rsid w:val="0021067C"/>
    <w:rPr>
      <w:sz w:val="16"/>
      <w:szCs w:val="16"/>
    </w:rPr>
  </w:style>
  <w:style w:type="paragraph" w:styleId="Textocomentario">
    <w:name w:val="annotation text"/>
    <w:basedOn w:val="Normal"/>
    <w:link w:val="TextocomentarioCar"/>
    <w:uiPriority w:val="99"/>
    <w:semiHidden/>
    <w:unhideWhenUsed/>
    <w:rsid w:val="0021067C"/>
    <w:rPr>
      <w:rFonts w:cs="Arial"/>
      <w:sz w:val="20"/>
      <w:szCs w:val="20"/>
    </w:rPr>
  </w:style>
  <w:style w:type="character" w:customStyle="1" w:styleId="TextocomentarioCar">
    <w:name w:val="Texto comentario Car"/>
    <w:basedOn w:val="Fuentedeprrafopredeter"/>
    <w:link w:val="Textocomentario"/>
    <w:uiPriority w:val="99"/>
    <w:semiHidden/>
    <w:rsid w:val="0021067C"/>
    <w:rPr>
      <w:rFonts w:ascii="Arial" w:hAnsi="Arial" w:cs="Arial"/>
    </w:rPr>
  </w:style>
  <w:style w:type="paragraph" w:styleId="Asuntodelcomentario">
    <w:name w:val="annotation subject"/>
    <w:basedOn w:val="Textocomentario"/>
    <w:next w:val="Textocomentario"/>
    <w:link w:val="AsuntodelcomentarioCar"/>
    <w:uiPriority w:val="99"/>
    <w:semiHidden/>
    <w:unhideWhenUsed/>
    <w:rsid w:val="0021067C"/>
    <w:rPr>
      <w:b/>
      <w:bCs/>
    </w:rPr>
  </w:style>
  <w:style w:type="character" w:customStyle="1" w:styleId="AsuntodelcomentarioCar">
    <w:name w:val="Asunto del comentario Car"/>
    <w:basedOn w:val="TextocomentarioCar"/>
    <w:link w:val="Asuntodelcomentario"/>
    <w:uiPriority w:val="99"/>
    <w:semiHidden/>
    <w:rsid w:val="0021067C"/>
    <w:rPr>
      <w:rFonts w:ascii="Arial" w:hAnsi="Arial" w:cs="Arial"/>
      <w:b/>
      <w:bCs/>
    </w:rPr>
  </w:style>
  <w:style w:type="character" w:customStyle="1" w:styleId="Ninguno">
    <w:name w:val="Ninguno"/>
    <w:rsid w:val="00A67CFB"/>
    <w:rPr>
      <w:lang w:val="es-ES_tradnl"/>
    </w:rPr>
  </w:style>
  <w:style w:type="character" w:customStyle="1" w:styleId="PrrafodelistaCar">
    <w:name w:val="Párrafo de lista Car"/>
    <w:basedOn w:val="Fuentedeprrafopredeter"/>
    <w:link w:val="Prrafodelista"/>
    <w:uiPriority w:val="34"/>
    <w:rsid w:val="005836F7"/>
    <w:rPr>
      <w:rFonts w:ascii="Arial" w:hAnsi="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9360">
      <w:bodyDiv w:val="1"/>
      <w:marLeft w:val="0"/>
      <w:marRight w:val="0"/>
      <w:marTop w:val="0"/>
      <w:marBottom w:val="0"/>
      <w:divBdr>
        <w:top w:val="none" w:sz="0" w:space="0" w:color="auto"/>
        <w:left w:val="none" w:sz="0" w:space="0" w:color="auto"/>
        <w:bottom w:val="none" w:sz="0" w:space="0" w:color="auto"/>
        <w:right w:val="none" w:sz="0" w:space="0" w:color="auto"/>
      </w:divBdr>
    </w:div>
    <w:div w:id="309480739">
      <w:bodyDiv w:val="1"/>
      <w:marLeft w:val="0"/>
      <w:marRight w:val="0"/>
      <w:marTop w:val="0"/>
      <w:marBottom w:val="0"/>
      <w:divBdr>
        <w:top w:val="none" w:sz="0" w:space="0" w:color="auto"/>
        <w:left w:val="none" w:sz="0" w:space="0" w:color="auto"/>
        <w:bottom w:val="none" w:sz="0" w:space="0" w:color="auto"/>
        <w:right w:val="none" w:sz="0" w:space="0" w:color="auto"/>
      </w:divBdr>
    </w:div>
    <w:div w:id="320079904">
      <w:bodyDiv w:val="1"/>
      <w:marLeft w:val="0"/>
      <w:marRight w:val="0"/>
      <w:marTop w:val="0"/>
      <w:marBottom w:val="0"/>
      <w:divBdr>
        <w:top w:val="none" w:sz="0" w:space="0" w:color="auto"/>
        <w:left w:val="none" w:sz="0" w:space="0" w:color="auto"/>
        <w:bottom w:val="none" w:sz="0" w:space="0" w:color="auto"/>
        <w:right w:val="none" w:sz="0" w:space="0" w:color="auto"/>
      </w:divBdr>
    </w:div>
    <w:div w:id="331031177">
      <w:bodyDiv w:val="1"/>
      <w:marLeft w:val="0"/>
      <w:marRight w:val="0"/>
      <w:marTop w:val="0"/>
      <w:marBottom w:val="0"/>
      <w:divBdr>
        <w:top w:val="none" w:sz="0" w:space="0" w:color="auto"/>
        <w:left w:val="none" w:sz="0" w:space="0" w:color="auto"/>
        <w:bottom w:val="none" w:sz="0" w:space="0" w:color="auto"/>
        <w:right w:val="none" w:sz="0" w:space="0" w:color="auto"/>
      </w:divBdr>
    </w:div>
    <w:div w:id="1187673238">
      <w:bodyDiv w:val="1"/>
      <w:marLeft w:val="0"/>
      <w:marRight w:val="0"/>
      <w:marTop w:val="0"/>
      <w:marBottom w:val="0"/>
      <w:divBdr>
        <w:top w:val="none" w:sz="0" w:space="0" w:color="auto"/>
        <w:left w:val="none" w:sz="0" w:space="0" w:color="auto"/>
        <w:bottom w:val="none" w:sz="0" w:space="0" w:color="auto"/>
        <w:right w:val="none" w:sz="0" w:space="0" w:color="auto"/>
      </w:divBdr>
    </w:div>
    <w:div w:id="1539198347">
      <w:bodyDiv w:val="1"/>
      <w:marLeft w:val="0"/>
      <w:marRight w:val="0"/>
      <w:marTop w:val="0"/>
      <w:marBottom w:val="0"/>
      <w:divBdr>
        <w:top w:val="none" w:sz="0" w:space="0" w:color="auto"/>
        <w:left w:val="none" w:sz="0" w:space="0" w:color="auto"/>
        <w:bottom w:val="none" w:sz="0" w:space="0" w:color="auto"/>
        <w:right w:val="none" w:sz="0" w:space="0" w:color="auto"/>
      </w:divBdr>
    </w:div>
    <w:div w:id="1823814241">
      <w:bodyDiv w:val="1"/>
      <w:marLeft w:val="0"/>
      <w:marRight w:val="0"/>
      <w:marTop w:val="0"/>
      <w:marBottom w:val="0"/>
      <w:divBdr>
        <w:top w:val="none" w:sz="0" w:space="0" w:color="auto"/>
        <w:left w:val="none" w:sz="0" w:space="0" w:color="auto"/>
        <w:bottom w:val="none" w:sz="0" w:space="0" w:color="auto"/>
        <w:right w:val="none" w:sz="0" w:space="0" w:color="auto"/>
      </w:divBdr>
    </w:div>
    <w:div w:id="210799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taria11med.rel@gmail.com" TargetMode="External"/><Relationship Id="rId3" Type="http://schemas.openxmlformats.org/officeDocument/2006/relationships/settings" Target="settings.xml"/><Relationship Id="rId7" Type="http://schemas.openxmlformats.org/officeDocument/2006/relationships/hyperlink" Target="http://www.grupobancolomb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RGIO\Escritorio\PLANTILLA%20PAPEL%20SEG%20NUM%2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PAPEL SEG NUM 2.dot</Template>
  <TotalTime>1373</TotalTime>
  <Pages>19</Pages>
  <Words>6361</Words>
  <Characters>39037</Characters>
  <Application>Microsoft Office Word</Application>
  <DocSecurity>0</DocSecurity>
  <Lines>325</Lines>
  <Paragraphs>90</Paragraphs>
  <ScaleCrop>false</ScaleCrop>
  <HeadingPairs>
    <vt:vector size="2" baseType="variant">
      <vt:variant>
        <vt:lpstr>Título</vt:lpstr>
      </vt:variant>
      <vt:variant>
        <vt:i4>1</vt:i4>
      </vt:variant>
    </vt:vector>
  </HeadingPairs>
  <TitlesOfParts>
    <vt:vector size="1" baseType="lpstr">
      <vt:lpstr/>
    </vt:vector>
  </TitlesOfParts>
  <Company>Dark</Company>
  <LinksUpToDate>false</LinksUpToDate>
  <CharactersWithSpaces>45308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dc:creator>
  <cp:lastModifiedBy>USUARIO</cp:lastModifiedBy>
  <cp:revision>255</cp:revision>
  <cp:lastPrinted>2022-03-01T09:33:00Z</cp:lastPrinted>
  <dcterms:created xsi:type="dcterms:W3CDTF">2021-05-10T22:04:00Z</dcterms:created>
  <dcterms:modified xsi:type="dcterms:W3CDTF">2022-09-21T17:46:00Z</dcterms:modified>
  <cp:category>OA</cp:category>
</cp:coreProperties>
</file>